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01"/>
        <w:gridCol w:w="37"/>
        <w:gridCol w:w="28"/>
        <w:gridCol w:w="1525"/>
        <w:gridCol w:w="4897"/>
        <w:gridCol w:w="4496"/>
      </w:tblGrid>
      <w:tr w:rsidR="00A33891" w:rsidTr="006A6C3A">
        <w:trPr>
          <w:trHeight w:val="400"/>
          <w:tblHeader/>
        </w:trPr>
        <w:tc>
          <w:tcPr>
            <w:tcW w:w="4407" w:type="dxa"/>
            <w:gridSpan w:val="2"/>
            <w:tcMar>
              <w:left w:w="108" w:type="dxa"/>
              <w:right w:w="108" w:type="dxa"/>
            </w:tcMar>
          </w:tcPr>
          <w:p w:rsidR="00A33891" w:rsidRDefault="006A6C3A">
            <w:pPr>
              <w:spacing w:before="40" w:after="40" w:line="240" w:lineRule="auto"/>
            </w:pPr>
            <w:r>
              <w:rPr>
                <w:rFonts w:ascii="Times New Roman"/>
                <w:b/>
                <w:sz w:val="20"/>
              </w:rPr>
              <w:t>Recommendation</w:t>
            </w:r>
          </w:p>
        </w:tc>
        <w:tc>
          <w:tcPr>
            <w:tcW w:w="1553" w:type="dxa"/>
            <w:gridSpan w:val="2"/>
            <w:tcMar>
              <w:left w:w="108" w:type="dxa"/>
              <w:right w:w="108" w:type="dxa"/>
            </w:tcMar>
          </w:tcPr>
          <w:p w:rsidR="00A33891" w:rsidRDefault="006A6C3A">
            <w:pPr>
              <w:spacing w:before="40" w:after="40" w:line="240" w:lineRule="auto"/>
            </w:pPr>
            <w:r>
              <w:rPr>
                <w:rFonts w:ascii="Times New Roman"/>
                <w:b/>
                <w:sz w:val="20"/>
              </w:rPr>
              <w:t>Position</w:t>
            </w:r>
          </w:p>
        </w:tc>
        <w:tc>
          <w:tcPr>
            <w:tcW w:w="4982" w:type="dxa"/>
            <w:tcMar>
              <w:left w:w="108" w:type="dxa"/>
              <w:right w:w="108" w:type="dxa"/>
            </w:tcMar>
          </w:tcPr>
          <w:p w:rsidR="00A33891" w:rsidRDefault="006A6C3A">
            <w:pPr>
              <w:spacing w:before="40" w:after="40" w:line="240" w:lineRule="auto"/>
            </w:pPr>
            <w:r>
              <w:rPr>
                <w:rFonts w:ascii="Times New Roman"/>
                <w:b/>
                <w:sz w:val="20"/>
              </w:rPr>
              <w:t>Full list of themes</w:t>
            </w:r>
          </w:p>
        </w:tc>
        <w:tc>
          <w:tcPr>
            <w:tcW w:w="4564" w:type="dxa"/>
            <w:tcMar>
              <w:left w:w="108" w:type="dxa"/>
              <w:right w:w="108" w:type="dxa"/>
            </w:tcMar>
          </w:tcPr>
          <w:p w:rsidR="00A33891" w:rsidRDefault="006A6C3A">
            <w:pPr>
              <w:spacing w:before="40" w:after="40" w:line="240" w:lineRule="auto"/>
            </w:pPr>
            <w:r>
              <w:rPr>
                <w:rFonts w:ascii="Times New Roman"/>
                <w:b/>
                <w:sz w:val="20"/>
              </w:rPr>
              <w:t>Assessment/comments on level of implementation</w:t>
            </w: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Acceptance of international norms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 Take immediate measures to assume its obligations under international law to respect and protect human rights (Turkey);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31.191 Ensure that freedom of expression is safeguarded in all its forms in accordance with Egypt </w:t>
            </w:r>
            <w:r>
              <w:rPr>
                <w:rFonts w:ascii="Times New Roman"/>
                <w:sz w:val="20"/>
              </w:rPr>
              <w:t>’</w:t>
            </w:r>
            <w:r>
              <w:rPr>
                <w:rFonts w:ascii="Times New Roman"/>
                <w:sz w:val="20"/>
              </w:rPr>
              <w:t xml:space="preserve"> s international commitments (Greece);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Cooperation &amp; Follow up with Treaty Bodies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31.37 Make public the measures taken to implement the recommendations made by the Committee against Torture following its confidential inquiry in 2016 (Liechtenstein);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&amp; Follow up with Treaty Bodies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31.76 Implement recommendations from the Committee against Torture to ensure access to medical assistance and family visits in prisons (United Kingdom of Great Britain and Northern Ireland);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&amp; Follow up with Treaty Bodies</w:t>
            </w:r>
          </w:p>
          <w:p w:rsidR="00A33891" w:rsidRDefault="006A6C3A">
            <w:pPr>
              <w:spacing w:before="40" w:after="40" w:line="240" w:lineRule="auto"/>
            </w:pPr>
            <w:r>
              <w:rPr>
                <w:rFonts w:ascii="Times New Roman"/>
                <w:sz w:val="20"/>
              </w:rPr>
              <w:t>- Right to health</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Conditions of detention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Inter-State cooperation &amp; development or humanitarian assistance</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31.42 Share the lessons learned from its past year as Chair of the African Union in respect of cooperation with international and regional human rights mechanisms (South Africa);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Inter-State cooperation &amp; development or humanitarian assistance</w:t>
            </w:r>
          </w:p>
          <w:p w:rsidR="00A33891" w:rsidRDefault="006A6C3A">
            <w:pPr>
              <w:spacing w:before="40" w:after="40" w:line="240" w:lineRule="auto"/>
            </w:pPr>
            <w:r>
              <w:rPr>
                <w:rFonts w:ascii="Times New Roman"/>
                <w:sz w:val="20"/>
              </w:rPr>
              <w:t>- Cooperation with other regional &amp; international mechanisms and institutions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- 17 - PARTNERSHIPS FOR THE GOALS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Constitutional &amp; legislative framework</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31.52 Continue the process of revising existing laws to ensure compliance with the Constitution of 2014 and its amendments, to better protect and promote human rights (Burkina Faso);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31.67 Continue to ensure that women, children and persons with disabilities are meaningfully engaged in the development of legislation and programmes on climate change and disaster risk reduction (Fiji);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Human rights &amp; climate change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sz w:val="20"/>
              </w:rPr>
              <w:t>- 11 - SUSTAINABLE CITIES AND COMMUNITIES</w:t>
            </w:r>
          </w:p>
          <w:p w:rsidR="00A33891" w:rsidRDefault="006A6C3A">
            <w:pPr>
              <w:spacing w:before="40" w:after="40" w:line="240" w:lineRule="auto"/>
            </w:pPr>
            <w:r>
              <w:rPr>
                <w:rFonts w:ascii="Times New Roman"/>
                <w:sz w:val="20"/>
              </w:rPr>
              <w:t>- 13 - CLIMATE ACTION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Women</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31.74 Promptly and effectively investigate any allegations of torture or ill-treatment in detention and take effective legislative, administrative, judicial or other measures to prevent such acts (Turkey);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31.136 Amend the anti terrorism law to bring it into line with international human rights standards (Qatar);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31.137 Continue to align anti terrorism measures with international human rights standards (Peru);</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Para.15</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31.149 Finalize the amendments to the Criminal Procedure Code to fulfil its constitutional obligations to strengthen the role and power of the defence at the evidence collection stage, in the preliminary investigations and at the criminal prosecution stage (Democratic Republic of the Congo);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31.170 Put in place specific legislation on freedom of and access to information (Seychelles);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31.177 Evaluate the possibility of reviewing its legislation on the media to ensure it is in accordance with international human rights standards (Argentina);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31.182 Ensure that legislation allows for freedom of opinion and expression and freedom of assembly and association, to reflect the protections enshrined in Egypt </w:t>
            </w:r>
            <w:r>
              <w:rPr>
                <w:rFonts w:ascii="Times New Roman"/>
                <w:sz w:val="20"/>
              </w:rPr>
              <w:t>’</w:t>
            </w:r>
            <w:r>
              <w:rPr>
                <w:rFonts w:ascii="Times New Roman"/>
                <w:sz w:val="20"/>
              </w:rPr>
              <w:t xml:space="preserve"> s Constitution of 2014 and to align its legislation with Egypt </w:t>
            </w:r>
            <w:r>
              <w:rPr>
                <w:rFonts w:ascii="Times New Roman"/>
                <w:sz w:val="20"/>
              </w:rPr>
              <w:t>’</w:t>
            </w:r>
            <w:r>
              <w:rPr>
                <w:rFonts w:ascii="Times New Roman"/>
                <w:sz w:val="20"/>
              </w:rPr>
              <w:t xml:space="preserve"> s international human rights obligations (Canada);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31.186 Facilitate the work of civil society by amending the relevant restrictive legislation (Czechia);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31.200 Take effective measures to expand civic space and create a safe environment for civil society organizations, human rights defenders and journalists, including the revision of relevant legislation in alignment with international standards and the Constitution (Republic of Korea);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31.239 Consider the implementation of necessary measures and adjustments to its legislation to protect domestic workers and prohibit their exploitation (Cuba);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Migrants &amp; domestic workers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31.301 Conduct a periodic review of legislation to eliminate all forms of discrimination against women in accordance with the constitutional provisions and the international commitments of Egypt under the Convention on the Elimination of All Forms of Discrimination against Women (Lebanon);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31.304 Continue efforts to review and, where applicable, amend laws and policies that may discriminate against women and girls and ensure that they conform with international law and standards (Malta);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31.307 Amend all laws and policies that discriminate against women and girls and ensure that they comply with international law and standards (Honduras);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31.315 Ensure the implementation of provisions of the new Constitution aimed at reinforcing the enjoyment of the rights of all women and continue making progress through concrete policies and measures to guarantee equal rights between women and men (Uruguay);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31.320 Work towards eliminating gender discriminatory clauses in legislation (Cyprus);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31.331 Ensure the effective implementation of policies on gender equality and on combating violence against women, including by criminalizing all forms of violence against women (Republic of Moldova);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31.333 Further continue its efforts by adopting laws addressing all forms of violence against women (Portugal);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31.334 Strengthen measures to combat violence against women and domestic violence, including by enhancing existing legislation to better ensure accountability for victims (Rwanda);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Support to victims &amp; witnesses</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Domestic violence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31.338 Effectively implement legislation to eliminate discrimination and violence against women and girls (Ukraine);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31.350 Further review its domestic law in order to fully comply with the minimum marriage age for girls of 18 years (Kenya);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31.367 Improve the alignment of its domestic laws with the United Nations Convention against Transnational Organized Crime and the supplementary Protocol against the Smuggling of Migrants by Land, Sea and Air (Mozambique);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non-citizens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Legal, institutional &amp; policy framework</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31.43 Continue the establishment of a national mechanism dedicated to implementing and coordinating policies and programmes in the area of human rights (Kazakhstan);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National Mechanisms for Reporting and Follow-up (NMRF)</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31.45 Consider the possibility of developing and implementing a national human rights strategy (Lebanon);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National Plans of Action on Human Rights (or specific areas)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31.46 Develop and implement a national human rights strategy aimed at the promotion and protection of human rights (Malaysia);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National Plans of Action on Human Rights (or specific areas)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31.47 Establish a national mechanism for the implementation and coordination of human rights policies and programmes (Serbia);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National Mechanisms for Reporting and Follow-up (NMRF)</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31.50 Consider formulating and enacting a national human rights strategy, aimed at the promotion and protection of all human rights (Angola);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National Plans of Action on Human Rights (or specific areas)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31.51 Further strengthen national capacities for the promotion and protection of human rights, taking into account the concluding observations of the treaty bodies and the recommendations from the universal periodic review (Belarus);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Cooperation &amp; Follow up with Treaty Bodies</w:t>
            </w:r>
          </w:p>
          <w:p w:rsidR="00A33891" w:rsidRDefault="006A6C3A">
            <w:pPr>
              <w:spacing w:before="40" w:after="40" w:line="240" w:lineRule="auto"/>
            </w:pPr>
            <w:r>
              <w:rPr>
                <w:rFonts w:ascii="Times New Roman"/>
                <w:sz w:val="20"/>
              </w:rPr>
              <w:t>- Cooperation &amp; follow up with the Universal Periodic Review (UPR)</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31.53 Take additional measures to promote the values of tolerance, dialogue and mutual understanding at the local, national and international levels (Burkina Faso);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31.54 Continue strengthening national institutions for the promotion and protection of human rights, including a national human rights action plan (Chile);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National Plans of Action on Human Rights (or specific areas)</w:t>
            </w:r>
          </w:p>
          <w:p w:rsidR="00A33891" w:rsidRDefault="006A6C3A">
            <w:pPr>
              <w:spacing w:before="40" w:after="40" w:line="240" w:lineRule="auto"/>
            </w:pPr>
            <w:r>
              <w:rPr>
                <w:rFonts w:ascii="Times New Roman"/>
                <w:sz w:val="20"/>
              </w:rPr>
              <w:t>- Other National human rights institutions &amp; preventive or accountability mechanisms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31.75 Strengthen measures to end torture and ill-treatment in all places of detention (Uganda);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31.83 Adopt a criminal definition of torture and cruel, inhuman or degrading treatment in accordance with the Convention against Torture and create mechanisms for the investigation and punishment of such crimes (Chile);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31.86 Bring the definition of torture contained in the Egyptian Penal Code into line with international law (France);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31.134 Review the definition of terrorism used in law against terrorism No. 94/2015, to prevent it from being used to limit rights, such as to freedom of expression and assembly (Mexico);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31.145 Strengthen the independence of the judiciary (Albania);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judges, lawyers and prosecutors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31.325 Implement the strategy for women to 2030 adopted by Egypt in 2017 (France);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31.343 Adopt policies to combat violence against women and girls that ensure access to justice for victims and that include public awareness campaigns (Chile);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31.346 Amend and effectively implement legislation to eliminate and criminalize all forms of discrimination and violence against women and girls (Estonia);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31.365 Continue and strengthen policies to protect and promote the rights of refugees and minorities (Japan);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refugees &amp; asylum seekers</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31.366 Put in place labour migration policies to protect the rights of migrant workers and coordinate the actions of various stakeholders (Niger);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Migrants &amp; domestic workers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31.368 Take measures to protect refugees and migrants from violence and attempts on their lives and further promote tolerance among local communities (Afghanistan);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Cooperation with other regional &amp; international mechanisms and institutions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refugees &amp; asylum seekers</w:t>
            </w:r>
          </w:p>
          <w:p w:rsidR="00A33891" w:rsidRDefault="006A6C3A">
            <w:pPr>
              <w:spacing w:before="40" w:after="40" w:line="240" w:lineRule="auto"/>
            </w:pPr>
            <w:r>
              <w:rPr>
                <w:rFonts w:ascii="Times New Roman"/>
                <w:sz w:val="20"/>
              </w:rPr>
              <w:t>- Migrants &amp; domestic workers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31.371 Adopt laws and measures to ensure a better coordination of policies to counter the negative factors of migration and a better governance of economic migration (Chad);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Migrants &amp; domestic workers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National Human Rights Institution (NHRI)</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31.44 Continue resourcing the National Council for Human Rights and the supreme permanent committee for human rights to enable them to carry out their mandates effectively (Kenya);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National Human Rights Institution (NHRI)</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31.55 Strengthen the independence the National Council for Human Rights by allocating it a sufficient budget (Gabon);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National Human Rights Institution (NHRI)</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Budget &amp;resources (for human rights implementation)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31.56 Take further steps to strengthen the mandate of the National Council for Human Rights (Georgia);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National Human Rights Institution (NHRI)</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Equality &amp; non-discrimination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31.63 Step up efforts to combat all forms of discrimination, including discrimination against women and that based on religion, by continuing to raise awareness among the population and religious leaders (Gabon);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31.64 Ensure the participation of all stakeholders, particularly women, in the country </w:t>
            </w:r>
            <w:r>
              <w:rPr>
                <w:rFonts w:ascii="Times New Roman"/>
                <w:sz w:val="20"/>
              </w:rPr>
              <w:t>’</w:t>
            </w:r>
            <w:r>
              <w:rPr>
                <w:rFonts w:ascii="Times New Roman"/>
                <w:sz w:val="20"/>
              </w:rPr>
              <w:t xml:space="preserve"> s economic development, so as to foster an inclusive long-term economic growth and well-being for all (Mauritius);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Cooperation and meaningful consultation with civil society &amp; participation</w:t>
            </w:r>
          </w:p>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31.272 Continue to take concrete measures to eliminate discrimination against, and stigmatization of, persons affected by leprosy and their families (Japan);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vulnerable persons/groups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Racial discrimination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31.60 Introduce a definition of racial discrimination in the national legislation (Ukraine);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Racial discrimination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development</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31.65 Further strengthen measures to realize the right to development, including through projects aimed at decreasing unemployment, achieving economic growth and increasing living standards (Viet Nam);</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31.66 Continue to promote international efforts in realizing the right to development (China);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- 17 - PARTNERSHIPS FOR THE GOALS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31.152 Increase its efforts in promoting the right to development by, inter alia, enhancing national efforts aimed at combating corruption (Islamic Republic of Iran);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Human rights, structural adjustment/economic reform policies &amp; foreign debt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 xml:space="preserve">31.181 Ensure the participation of all stakeholders, particularly women, in the country </w:t>
            </w:r>
            <w:r>
              <w:rPr>
                <w:rFonts w:ascii="Times New Roman"/>
                <w:sz w:val="20"/>
              </w:rPr>
              <w:t>’</w:t>
            </w:r>
            <w:r>
              <w:rPr>
                <w:rFonts w:ascii="Times New Roman"/>
                <w:sz w:val="20"/>
              </w:rPr>
              <w:t xml:space="preserve"> s economic development, so as to foster an inclusive long-term economic growth and well-being for all (Azerbaijan);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31.246 Work closely with all relevant stakeholders in the implementation of the Egypt Vision 2030 Sustainable Development Strategy (Singapore);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31.252 Continue to promote the implementation of the socioeconomic measures provided for in the 2030 Sustainable Development Strategy that aim at providing a dignified life for all citizens without discrimination (Dominican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Prohibition of torture &amp; cruel, inhuman or degrading treatment</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31.71 Ensure the protection of all citizens against torture and other cruel, inhuman or degrading treatment or punishment, and provide the police and armed forces with the necessary training (Norway);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Law enforcement / police &amp; prison officials</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31.185 Ensure that all prisoners are provided with the minimum standards of humane treatment, including protection from all forms of torture (New Zealand);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Conditions of detention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31.370 Reaffirm its commitment to the practice of non-refoulement and ensure that resources and support are available to vulnerable migrants (Bahamas);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refugees &amp; asylum seekers</w:t>
            </w:r>
          </w:p>
          <w:p w:rsidR="00A33891" w:rsidRDefault="006A6C3A">
            <w:pPr>
              <w:spacing w:before="40" w:after="40" w:line="240" w:lineRule="auto"/>
            </w:pPr>
            <w:r>
              <w:rPr>
                <w:rFonts w:ascii="Times New Roman"/>
                <w:sz w:val="20"/>
              </w:rPr>
              <w:t>- Migrants &amp; domestic workers</w:t>
            </w:r>
          </w:p>
          <w:p w:rsidR="00A33891" w:rsidRDefault="006A6C3A">
            <w:pPr>
              <w:spacing w:before="40" w:after="40" w:line="240" w:lineRule="auto"/>
            </w:pPr>
            <w:r>
              <w:rPr>
                <w:rFonts w:ascii="Times New Roman"/>
                <w:sz w:val="20"/>
              </w:rPr>
              <w:t>- vulnerable persons/groups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Good governance &amp; corruption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31.151 Enhance efforts to combat corruption and ensure accountability in this regard (Nigeria);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31.153 Continue efforts to fight corruption and to enact and modernize relevant legislation (Libya);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31.154 Enhance efforts to combat corruption and ensure accountability in this regard (Pakistan);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31.155 Continue to promote the right to development by, among others, improving national efforts to combat corruption (Bolivarian Republic of Venezuela);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sz w:val="20"/>
              </w:rPr>
              <w:t>- Human rights, structural adjustment/economic reform policies &amp; foreign debt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31.156 Enhance efforts to combat corruption and ensure accountability in this regard (Afghanistan);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31.157 Continue its efforts with regard to the national anti-corruption strategy, as well as establishment of the post of anti-corruption adviser to the President of Egypt (Armenia);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31.158 Continue the efforts to combat corruption by adopting legal and administrative measures (Bangladesh);</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31.159 Promote the right to development through various measures, including greater national efforts aimed at combating corruption (Cuba);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sz w:val="20"/>
              </w:rPr>
              <w:t>- Human rights, structural adjustment/economic reform policies &amp; foreign debt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31.160 Continue efforts to combat corruption, adopting measures that facilitate the submission of complaints, and guarantee the impartiality of investigations and respective trials, as well as adequate punishment and accountability (Ecuador);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31.187 Improve the access of observers to the election process and review and amend the legislation governing freedoms of expression, association and assembly, in line with international human rights law (Czechia);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Good governance &amp; corruption</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Administration of justice &amp; fair trial</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31.85 Establish an independent authority to investigate allegations of torture, enforced disappearance and ill-treatment (Costa 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Enforced disappearances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Other National human rights institutions &amp; preventive or accountability mechanisms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Disappeared persons</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31.88 Restrict the excessive use of pretrial detention and police probation measures to the narrow limits outlined in article 54 of the Constitution (Germany);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31.89 Guarantee the rights of prisoners to regular family visits, medical treatment and access to lawyers, including in high-security prisons (Germany);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Conditions of detention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31.101 Ensure that all death sentences are reviewed (Turkey);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31.143 Take measures to ensure access to justice and due process for all persons accused of criminal offences, including those relating to security and terrorism, such as access to a lawyer and consular assistance in cases involving foreign nationals (Thailand);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31.147 Strengthen criminal procedures in order to safeguard the right to a defence and to due process (Costa 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effective remedy &amp; reparations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31.69 Ensure effective, credible and impartial investigations into all allegations of torture and ill-treatment against detainees contrary to the Constitution and the Convention against Torture, and ensure that perpetrators are held accountable (Ireland);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Conditions of detention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31.139 Follow through with the implementation of national initiatives to establish redress and reparation mechanisms for victims of terrorism (Bangladesh);</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Para.15</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Freedom of opinion &amp; expression &amp; right to information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31.165 Guarantee that freedom of expression is ensured in all its forms, including artistic expression, online and offline (Norway);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31.168 Ensure the rights to freedom of opinion and expression, also online (Peru);</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31.171 Adopt concrete measures to guarantee the free exercise of the rights of expression, assembly, association and demonstration (Spain);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31.173 Consider effective enforcement of the right to information (Sri Lanka);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31.178 Take the necessary measures to guarantee the freedom of expression and opinion of the population, in particular for human rights defenders and journalists, and investigate and punish cases of threats, reprisals and other acts of violence (Argentina);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31.188 Ensure freedom of expression, including freedom of the media, online and offline (Estonia);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 xml:space="preserve">31.189 Guarantee freedom of expression and the press, as well as the right to peaceful demonstration, in accordance with Egypt </w:t>
            </w:r>
            <w:r>
              <w:rPr>
                <w:rFonts w:ascii="Times New Roman"/>
                <w:sz w:val="20"/>
              </w:rPr>
              <w:t>’</w:t>
            </w:r>
            <w:r>
              <w:rPr>
                <w:rFonts w:ascii="Times New Roman"/>
                <w:sz w:val="20"/>
              </w:rPr>
              <w:t xml:space="preserve"> s constitutional provisions and international commitments (France);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31.190 Guarantee freedom of expression and of the press, online and offline, by revising respective laws (Germany);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31.192 Adopt measures to ensure freedom of expression both online and offline, freedom of association and assembly, political pluralism and the rule of law (Italy);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31.199 Focus on protecting human rights defenders and ensuring the realization of the rights to freedom of expression, peaceful assembly and freedom of association (Mongolia);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31.202 Create a safe and enabling environment for the operation of civil society and human rights defenders, facilitate their work and protect them against harassment and intimidation (Afghanistan);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31.207 Allow human rights defenders and all other civil society actors to exercise freedom of expression and their professions without fear of being persecuted, intimidated or detained (Finland);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Prohibition of slavery, trafficking</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31.212 Continue to strengthen efforts to effectively combat human trafficking and migrant smuggling with regular monitoring and effective prosecution (Sri Lanka);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Prohibition of slavery, trafficking</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Migrants &amp; domestic workers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31.214 Strengthen protections for and support to victims of all forms of human trafficking, regardless of nationality (United Kingdom of Great Britain and Northern Ireland);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Prohibition of slavery, trafficking</w:t>
            </w:r>
          </w:p>
          <w:p w:rsidR="00A33891" w:rsidRDefault="006A6C3A">
            <w:pPr>
              <w:spacing w:before="40" w:after="40" w:line="240" w:lineRule="auto"/>
            </w:pPr>
            <w:r>
              <w:rPr>
                <w:rFonts w:ascii="Times New Roman"/>
                <w:sz w:val="20"/>
              </w:rPr>
              <w:t>- Support to victims &amp; witnesses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Migrants &amp; domestic workers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31.216 Ensure prosecution of cases of human trafficking and migrant smuggling (Congo);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Prohibition of slavery, trafficking</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Migrants &amp; domestic workers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31.218 Implement anti-trafficking laws to ensure the protection of all trafficked persons, in particular women and children (Ghana);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Prohibition of slavery, trafficking</w:t>
            </w:r>
          </w:p>
          <w:p w:rsidR="00A33891" w:rsidRDefault="006A6C3A">
            <w:pPr>
              <w:spacing w:before="40" w:after="40" w:line="240" w:lineRule="auto"/>
            </w:pPr>
            <w:r>
              <w:rPr>
                <w:rFonts w:ascii="Times New Roman"/>
                <w:sz w:val="20"/>
              </w:rPr>
              <w:t>- Support to victims &amp; witnesses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Rights related to marriage &amp; family</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31.219 Maintain social policies that support the family, in line with societal values (Iraq);</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Rights related to marriage &amp; family</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Right to social security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31.220 Continue the policy concerning the protection of the family and support for it as a fundamental unit of society (Kuwait);</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Rights related to marriage &amp; family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31.221 Repeal or amend the personal status law to ensure the equal rights of women and men in all matters relating to marriage and family relations, as well to inheritance, divorce and the custody of children (Namibia);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Rights related to marriage &amp; family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31.222 Continue to implement the policy on protection of and support for the family as a fundamental unit of society (Bangladesh);</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Rights related to marriage &amp; family</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social security</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31.241 Continue the implementation of socially oriented programmes and improve the accessibility of unemployment and sustainable security schemes (Kenya);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social security</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Human rights, structural adjustment/economic reform policies &amp; foreign debt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31.255 Continue its efforts to strengthen social protection and integration programmes for poor families, older persons, orphans and persons with disabilities who are unable to work (Ethiopia);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social security</w:t>
            </w:r>
          </w:p>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older persons</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Human rights &amp; poverty</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31.256 Continue measures to reduce poverty, in particular in rural and underdeveloped areas (Indonesia);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31.257 Continue its efforts to reduce poverty, in particular in rural and underdeveloped areas (Islamic Republic of Iran);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31.258 Continue efforts to reduce poverty, particularly in rural areas (Malaysia);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31.259 Continue its efforts towards poverty alleviation and address the gaps between urban and rural areas (Mauritius);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31.260 Continue efforts to reduce poverty, particularly in rural and underdeveloped areas (Philippines);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31.261 Continue efforts to reduce poverty, especially in rural and underdeveloped parts of the country (Serbia);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31.262 Continue its efforts to reduce poverty (Myanmar);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31.265 Continue efforts to reduce poverty, in particular in rural and underdeveloped areas (Bhutan);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31.266 Continue efforts to effectively focus anti-poverty programmes on rural areas (Botswana);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31.267 Continue its efforts to reduce poverty, particularly in rural and underdeveloped areas (China);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 xml:space="preserve">31.270 Continue efforts to reduce poverty, in particular in rural and underdeveloped areas (Democratic People </w:t>
            </w:r>
            <w:r>
              <w:rPr>
                <w:rFonts w:ascii="Times New Roman"/>
                <w:sz w:val="20"/>
              </w:rPr>
              <w:t>’</w:t>
            </w:r>
            <w:r>
              <w:rPr>
                <w:rFonts w:ascii="Times New Roman"/>
                <w:sz w:val="20"/>
              </w:rPr>
              <w:t xml:space="preserve"> s Republic of Korea);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31.271 Continue efforts to reduce poverty, in particular in rural and underdeveloped areas (Nicaragua);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poverty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an adequate standard of living</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31.354 Redouble efforts to provide better services to and improve the quality of life of children (Oman);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- 2 - ZERO HUNGER</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adequate housing</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31.263 Pursue practical implementation of the national plan to solve the problem of informal housing, with a particular focus on providing alternative housing for persons who live in risk zones (Uzbekistan);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adequate housing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- 11 - SUSTAINABLE CITIES AND COMMUNITIES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31.264 Continue to implement social housing programmes and projects, in an effort to realize adequate housing for all citizens (Angola);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adequate housing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- 11 - SUSTAINABLE CITIES AND COMMUNITIES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31.268 Continue to promote house construction, in order to provide sufficient housing for its people (China);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adequate housing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- 11 - SUSTAINABLE CITIES AND COMMUNITIES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31.269 Continue implementing social housing programmes and projects, in an effort to achieve adequate housing for all citizens (Cuba);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adequate housing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- 11 - SUSTAINABLE CITIES AND COMMUNITIES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Human Rights &amp; drinking water &amp; sanitation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31.243 Ensure efforts to guarantee access to safe drinking water and sanitation for all, including those residing in rural areas (Malaysia);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drinking water &amp; sanitation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- 6 - CLEAN WATER AND SANITATION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31.254 Continue to improve efforts to guarantee access to safe drinking water and sanitation for all citizens, particularly in rural areas (Nicaragua);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drinking water &amp; sanitation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- 6 - CLEAN WATER AND SANITATION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health</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31.273 Continue efforts to provide the highest attainable standard of physical and mental health to its citizens, and to expand the new national health programme (Jordan);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health</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31.275 Include comprehensive education on sexual and reproductive health in the national educational curricula and ensure the necessary resources for its effective implementation (Estonia);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health</w:t>
            </w:r>
          </w:p>
          <w:p w:rsidR="00A33891" w:rsidRDefault="006A6C3A">
            <w:pPr>
              <w:spacing w:before="40" w:after="40" w:line="240" w:lineRule="auto"/>
            </w:pPr>
            <w:r>
              <w:rPr>
                <w:rFonts w:ascii="Times New Roman"/>
                <w:sz w:val="20"/>
              </w:rPr>
              <w:t>- Access to sexual &amp; reproductive health &amp; services</w:t>
            </w:r>
          </w:p>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Budget &amp;resources (for human rights implementation)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lastRenderedPageBreak/>
              <w:t>Theme: Access to sexual &amp; reproductive health &amp; services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31.210 Expand the programmes for reproductive health and family planning to reach the rural areas and introduce an integrated reproductive health package for women (Maldives);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Access to sexual &amp; reproductive health &amp; services</w:t>
            </w:r>
          </w:p>
          <w:p w:rsidR="00A33891" w:rsidRDefault="006A6C3A">
            <w:pPr>
              <w:spacing w:before="40" w:after="40" w:line="240" w:lineRule="auto"/>
            </w:pPr>
            <w:r>
              <w:rPr>
                <w:rFonts w:ascii="Times New Roman"/>
                <w:sz w:val="20"/>
              </w:rPr>
              <w:t>- Right to health</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rural areas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31.217 Secure access to modern family planning methods, in accordance with World Health Organization-approved standards, in all health facilities (Denmark);</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Access to sexual &amp; reproductive health &amp; services</w:t>
            </w:r>
          </w:p>
          <w:p w:rsidR="00A33891" w:rsidRDefault="006A6C3A">
            <w:pPr>
              <w:spacing w:before="40" w:after="40" w:line="240" w:lineRule="auto"/>
            </w:pPr>
            <w:r>
              <w:rPr>
                <w:rFonts w:ascii="Times New Roman"/>
                <w:sz w:val="20"/>
              </w:rPr>
              <w:t>- Right to health</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31.223 Increase support for family planning and reproductive life skills (New Zealand);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Access to sexual &amp; reproductive health &amp; services</w:t>
            </w:r>
          </w:p>
          <w:p w:rsidR="00A33891" w:rsidRDefault="006A6C3A">
            <w:pPr>
              <w:spacing w:before="40" w:after="40" w:line="240" w:lineRule="auto"/>
            </w:pPr>
            <w:r>
              <w:rPr>
                <w:rFonts w:ascii="Times New Roman"/>
                <w:sz w:val="20"/>
              </w:rPr>
              <w:t>- Rights related to marriage &amp; family</w:t>
            </w:r>
          </w:p>
          <w:p w:rsidR="00A33891" w:rsidRDefault="006A6C3A">
            <w:pPr>
              <w:spacing w:before="40" w:after="40" w:line="240" w:lineRule="auto"/>
            </w:pPr>
            <w:r>
              <w:rPr>
                <w:rFonts w:ascii="Times New Roman"/>
                <w:sz w:val="20"/>
              </w:rPr>
              <w:t>- Right to health</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sz w:val="20"/>
              </w:rPr>
              <w:t>- 5 - GENDER EQUALITY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education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31.58 Adopt the necessary measures to eliminate discrimination and to foster access to education for vulnerable groups (Qatar);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vulnerable persons/groups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lastRenderedPageBreak/>
              <w:t>31.59 Enhance efforts to eliminate discrimination and to foster access to education for vulnerable groups (Uganda);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vulnerable persons/groups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31.231 Strengthen vocational training so that young graduates can enter the labour market quickly (Syrian Arab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31.276 Integrate comprehensive, age-appropriate education on reproductive health and life skills into the national educational curricula and ensure the necessary resources and training for its full and effective implementation, in accordance with the national strategy for population and development (Fiji);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Right to health</w:t>
            </w:r>
          </w:p>
          <w:p w:rsidR="00A33891" w:rsidRDefault="006A6C3A">
            <w:pPr>
              <w:spacing w:before="40" w:after="40" w:line="240" w:lineRule="auto"/>
            </w:pPr>
            <w:r>
              <w:rPr>
                <w:rFonts w:ascii="Times New Roman"/>
                <w:sz w:val="20"/>
              </w:rPr>
              <w:t>- Access to sexual &amp; reproductive health &amp; services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31.278 Ensure equal access for women and girls to education at all levels (Nigeria);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31.283 Multiply measures taken to provide basic education to all children (Madagascar);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31.284 Continue programmes aimed at reducing school dropout rates, in particular among girls, through providing incentives to families to keep their children in school (Saudi Arabia);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girls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31.286 Strengthen the efforts to promote access to quality education for all, including vulnerable groups (Sri Lanka);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vulnerable persons/groups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31.287 Continue efforts to eliminate illiteracy (Syrian Arab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31.289 Continue efforts to ensure the delivery of quality education for all with a special focus on vulnerable groups (Afghanistan);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vulnerable persons/groups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31.291 Ensure equitable access of women and girls to education at all levels (Algeria);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31.295 Continue to develop education, in particular promote the level of education in rural areas (China);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31.296 Step up efforts to eliminate illiteracy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Human rights education, trainings &amp; awareness raising</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31.117 Provide training for local law enforcement on responding to incidents of religious violence and the abductions of girls especially in rural areas (Holy See);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persons living in rural areas</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31.118 Provide training programmes for police officers, military officers, National Security officers and prison guards, as well as for prosecutors and judges, so that they can abide by human rights norms in the performance of their duties (Qatar);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Law enforcement / police &amp; prison officials</w:t>
            </w:r>
          </w:p>
          <w:p w:rsidR="00A33891" w:rsidRDefault="006A6C3A">
            <w:pPr>
              <w:spacing w:before="40" w:after="40" w:line="240" w:lineRule="auto"/>
            </w:pPr>
            <w:r>
              <w:rPr>
                <w:rFonts w:ascii="Times New Roman"/>
                <w:sz w:val="20"/>
              </w:rPr>
              <w:t>- judges, lawyers and prosecutors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31.119 Increase human rights training and awareness-raising programmes for the police (Senegal);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Law enforcement / police &amp; prison officials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31.120 Reinforce human rights education and training programmes for public service officials (Timor-Leste);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public officials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31.121 Provide training on child rights to police officers to ensure adequate treatment when dealing with child victims (United Arab Emirates);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Support to victims &amp; witnesses</w:t>
            </w:r>
          </w:p>
          <w:p w:rsidR="00A33891" w:rsidRDefault="006A6C3A">
            <w:pPr>
              <w:spacing w:before="40" w:after="40" w:line="240" w:lineRule="auto"/>
            </w:pPr>
            <w:r>
              <w:rPr>
                <w:rFonts w:ascii="Times New Roman"/>
                <w:sz w:val="20"/>
              </w:rPr>
              <w:t>- Children: protection against exploitation</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31.122 Enhance human rights education and training programmes targeted at public service officials, especially security forces (Bulgaria);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Law enforcement / police &amp; prison officials</w:t>
            </w:r>
          </w:p>
          <w:p w:rsidR="00A33891" w:rsidRDefault="006A6C3A">
            <w:pPr>
              <w:spacing w:before="40" w:after="40" w:line="240" w:lineRule="auto"/>
            </w:pPr>
            <w:r>
              <w:rPr>
                <w:rFonts w:ascii="Times New Roman"/>
                <w:sz w:val="20"/>
              </w:rPr>
              <w:t>- public officials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31.123 Widen the scope of human rights education and training programmes for public service officials (Georgia);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public officials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31.211 Ensure sufficient training and resources to fully implement the national strategy to combat human trafficking and the guidelines of evidence collection, investigation, and prosecution of human trafficking crimes and protecting victims in the context of law enforcement (Singapore);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Prohibition of slavery, trafficking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31.215 Continue its efforts to enhance training programmes for social workers engaged in the rehabilitation of victims of trafficking in persons, especially women and children (Yemen);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Prohibition of slavery, trafficking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social workers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31.280 Increase human rights education and training programmes (Iraq);</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31.281 Relaunch the human rights capacity-building programme (Iraq);</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- 17 - PARTNERSHIPS FOR THE GOALS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31.285 Expand educational programmes for and increase awareness of human rights among civil servants (Serbia);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public officials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31.288 Take further measures to raise awareness of human rights among the youth (Myanmar);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31.290 Extend human rights education and awareness programmes to target more public service officials (Algeria);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public officials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31.292 Continue with efforts to encourage a human rights culture and enhance awareness programmes, especially for law enforcement agencies and the judiciary (Bhutan);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Law enforcement / police &amp; prison officials</w:t>
            </w:r>
          </w:p>
          <w:p w:rsidR="00A33891" w:rsidRDefault="006A6C3A">
            <w:pPr>
              <w:spacing w:before="40" w:after="40" w:line="240" w:lineRule="auto"/>
            </w:pPr>
            <w:r>
              <w:rPr>
                <w:rFonts w:ascii="Times New Roman"/>
                <w:sz w:val="20"/>
              </w:rPr>
              <w:t>- judges, lawyers and prosecutors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31.309 Continue its efforts to conduct awareness-raising campaigns on the human rights of women and girls (Philippines);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Discrimination against women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31.234 Continue efforts to ensure a safe environment and equal rights for women in the workplace (Bolivarian Republic of Venezuela);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31.238 Take measures to eradicate discrimination against women in the workplace and to prohibit child labour (Central African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Children: protection against exploitation</w:t>
            </w:r>
          </w:p>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31.302 Continue to strengthen the role of equal opportunities units to achieve gender equality in the work environment and address discriminatory practices against women (Oman);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31.310 Continue efforts to protect and promote women </w:t>
            </w:r>
            <w:r>
              <w:rPr>
                <w:rFonts w:ascii="Times New Roman"/>
                <w:sz w:val="20"/>
              </w:rPr>
              <w:t>’</w:t>
            </w:r>
            <w:r>
              <w:rPr>
                <w:rFonts w:ascii="Times New Roman"/>
                <w:sz w:val="20"/>
              </w:rPr>
              <w:t xml:space="preserve"> s rights and ensure equality and equal opportunities (State of Palestine);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Participation of women in political &amp; public life</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31.176 Continue measures to increase the participation of women and young people in public life (Albania);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sz w:val="20"/>
              </w:rPr>
              <w:t>- Right to participate in public affairs &amp; right to vote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31.300 Continue its efforts to promote women </w:t>
            </w:r>
            <w:r>
              <w:rPr>
                <w:rFonts w:ascii="Times New Roman"/>
                <w:sz w:val="20"/>
              </w:rPr>
              <w:t>’</w:t>
            </w:r>
            <w:r>
              <w:rPr>
                <w:rFonts w:ascii="Times New Roman"/>
                <w:sz w:val="20"/>
              </w:rPr>
              <w:t xml:space="preserve"> s political representation and participation in all three main areas of empowerment </w:t>
            </w:r>
            <w:r>
              <w:rPr>
                <w:rFonts w:ascii="Times New Roman"/>
                <w:sz w:val="20"/>
              </w:rPr>
              <w:t>–</w:t>
            </w:r>
            <w:r>
              <w:rPr>
                <w:rFonts w:ascii="Times New Roman"/>
                <w:sz w:val="20"/>
              </w:rPr>
              <w:t xml:space="preserve"> political, social and economic (Kyrgyzstan);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31.306 Continue promoting the political participation of women, and their equitable representation in the parliament and Government (Pakistan);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sz w:val="20"/>
              </w:rPr>
              <w:t>- Right to participate in public affairs &amp; right to vote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31.314 Take additional steps to ensure adequate representation of women and youth in decision-making positions (Tunisia);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31.317 Promote women </w:t>
            </w:r>
            <w:r>
              <w:rPr>
                <w:rFonts w:ascii="Times New Roman"/>
                <w:sz w:val="20"/>
              </w:rPr>
              <w:t>’</w:t>
            </w:r>
            <w:r>
              <w:rPr>
                <w:rFonts w:ascii="Times New Roman"/>
                <w:sz w:val="20"/>
              </w:rPr>
              <w:t xml:space="preserve"> s political representation and participation, adopt policies to address structural barriers hindering women from occupying decision-making positions and increase the number of shelters for victims of domestic violence (Botswana);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31.319 Step up efforts to promote women </w:t>
            </w:r>
            <w:r>
              <w:rPr>
                <w:rFonts w:ascii="Times New Roman"/>
                <w:sz w:val="20"/>
              </w:rPr>
              <w:t>’</w:t>
            </w:r>
            <w:r>
              <w:rPr>
                <w:rFonts w:ascii="Times New Roman"/>
                <w:sz w:val="20"/>
              </w:rPr>
              <w:t xml:space="preserve"> s representation and participation in political life and decision-making (C</w:t>
            </w:r>
            <w:r>
              <w:rPr>
                <w:rFonts w:ascii="Times New Roman"/>
                <w:sz w:val="20"/>
              </w:rPr>
              <w:t>ô</w:t>
            </w:r>
            <w:r w:rsidR="004E692A">
              <w:rPr>
                <w:rFonts w:ascii="Times New Roman"/>
                <w:sz w:val="20"/>
              </w:rPr>
              <w:t>te d</w:t>
            </w:r>
            <w:r>
              <w:rPr>
                <w:rFonts w:ascii="Times New Roman"/>
                <w:sz w:val="20"/>
              </w:rPr>
              <w:t>’</w:t>
            </w:r>
            <w:r>
              <w:rPr>
                <w:rFonts w:ascii="Times New Roman"/>
                <w:sz w:val="20"/>
              </w:rPr>
              <w:t>Ivoire);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31.323 Continue efforts towards achieving a greater participation of women in political and economic life, as well as increased representation in leadership positions (Greece);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Violence against women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31.308 Strengthen measures to abolish female genital mutilation (Peru);</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31.313 Continue efforts aimed at fighting sexual harassment (Syrian Arab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31.329 Continue combating sexual harassment and violence against women (Libya);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31.335 Eliminate discrimination against women, in particular by continuing with measures aimed at addressing violence against women (Spain);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4E692A">
            <w:pPr>
              <w:spacing w:before="40" w:after="40" w:line="240" w:lineRule="auto"/>
            </w:pPr>
            <w:r>
              <w:rPr>
                <w:rFonts w:ascii="Times New Roman"/>
                <w:sz w:val="20"/>
              </w:rPr>
              <w:t>31.336 Further protect women</w:t>
            </w:r>
            <w:r w:rsidR="006A6C3A">
              <w:rPr>
                <w:rFonts w:ascii="Times New Roman"/>
                <w:sz w:val="20"/>
              </w:rPr>
              <w:t>’</w:t>
            </w:r>
            <w:r w:rsidR="006A6C3A">
              <w:rPr>
                <w:rFonts w:ascii="Times New Roman"/>
                <w:sz w:val="20"/>
              </w:rPr>
              <w:t>s rights by working to end all forms of violence against women and girls and addressing other persisting obstacles, such as social stigma and early marriage (Thailand);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Children: protection against exploitation</w:t>
            </w:r>
          </w:p>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31.342 Continue the fight against sexual harassment and violence against women and girls, including by increasing the number of police units and trained personnel specialized in this area (Bahrain);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31.344 Enact laws and public policies in order to eradicate female genital mutilation, and criminalize sexual harassment and violence against girls, adolescents and women (Costa 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31.347 Ensure, in legislation and in practice, an end to all forms of discrimination and violence against women and girls, including domestic violence, and to take concrete steps to duly investigate and prosecute all cases of sexual violence and harassment (Finland);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Domestic violence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31.353 Amend legislation to eliminate discrimination and criminalize all forms of violence against women and girls (Latvia);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Domestic violence</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31.339 Criminalize all forms of domestic violence (Albania);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Domestic violence</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w:t>
            </w:r>
            <w:r w:rsidR="004E692A">
              <w:rPr>
                <w:rFonts w:ascii="Times New Roman"/>
                <w:sz w:val="20"/>
              </w:rPr>
              <w:t>48 Take action to improve women</w:t>
            </w:r>
            <w:r>
              <w:rPr>
                <w:rFonts w:ascii="Times New Roman"/>
                <w:sz w:val="20"/>
              </w:rPr>
              <w:t>’</w:t>
            </w:r>
            <w:r>
              <w:rPr>
                <w:rFonts w:ascii="Times New Roman"/>
                <w:sz w:val="20"/>
              </w:rPr>
              <w:t>s rights by criminalizing domestic violence and amending the personal status law (Germany);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Domestic violence</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Persons with disabilities: independence, inclusion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31.364 Strengthen national bodies in charge of guaranteeing the rights of persons with disabilities and promoting their full integration into society (Djibouti);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Persons with disabilities: independence, inclusion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Persons with disabilities: definition, general principles</w:t>
            </w:r>
          </w:p>
          <w:p w:rsidR="00A33891" w:rsidRDefault="006A6C3A">
            <w:pPr>
              <w:spacing w:before="40" w:after="40" w:line="240" w:lineRule="auto"/>
            </w:pPr>
            <w:r>
              <w:rPr>
                <w:rFonts w:ascii="Times New Roman"/>
                <w:sz w:val="20"/>
              </w:rPr>
              <w:t>- Other National human rights institutions &amp; preventive or accountability mechanisms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Persons with disabilities: protection against exploitation, violence &amp; abuse</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31.362 Increase employment opportunities for persons with disabilities, ensure a safe environment for them in the workplace and prevent their exploitation (Saudi Arabia);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Persons with disabilities: protection against exploitation, violence &amp; abuse</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Persons with disabilities: protection and safety in situations of risk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Children: definition; general principles; protection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31.349 Step up efforts to deal with the female genital mutilation and early marriages (Montenegro);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31.351 Further continue its efforts in protecting children </w:t>
            </w:r>
            <w:r>
              <w:rPr>
                <w:rFonts w:ascii="Times New Roman"/>
                <w:sz w:val="20"/>
              </w:rPr>
              <w:t>’</w:t>
            </w:r>
            <w:r>
              <w:rPr>
                <w:rFonts w:ascii="Times New Roman"/>
                <w:sz w:val="20"/>
              </w:rPr>
              <w:t xml:space="preserve"> s rights (Kyrgyzstan);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31.352 Continue to improve children </w:t>
            </w:r>
            <w:r>
              <w:rPr>
                <w:rFonts w:ascii="Times New Roman"/>
                <w:sz w:val="20"/>
              </w:rPr>
              <w:t>’</w:t>
            </w:r>
            <w:r>
              <w:rPr>
                <w:rFonts w:ascii="Times New Roman"/>
                <w:sz w:val="20"/>
              </w:rPr>
              <w:t xml:space="preserve"> s quality of life through the development of the health and education systems to ensure that all children, including children with disabilities, are able to access</w:t>
            </w:r>
            <w:r w:rsidR="004E692A">
              <w:rPr>
                <w:rFonts w:ascii="Times New Roman"/>
                <w:sz w:val="20"/>
              </w:rPr>
              <w:t xml:space="preserve"> the basic services (Lao People</w:t>
            </w:r>
            <w:r>
              <w:rPr>
                <w:rFonts w:ascii="Times New Roman"/>
                <w:sz w:val="20"/>
              </w:rPr>
              <w:t>’</w:t>
            </w:r>
            <w:r>
              <w:rPr>
                <w:rFonts w:ascii="Times New Roman"/>
                <w:sz w:val="20"/>
              </w:rPr>
              <w:t>s Democratic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sz w:val="20"/>
              </w:rPr>
              <w:t>- Persons with disabilities: definition, general principles</w:t>
            </w:r>
          </w:p>
          <w:p w:rsidR="00A33891" w:rsidRDefault="006A6C3A">
            <w:pPr>
              <w:spacing w:before="40" w:after="40" w:line="240" w:lineRule="auto"/>
            </w:pPr>
            <w:r>
              <w:rPr>
                <w:rFonts w:ascii="Times New Roman"/>
                <w:sz w:val="20"/>
              </w:rPr>
              <w:t>- Persons with disabilities: accessibility, mobility</w:t>
            </w:r>
          </w:p>
          <w:p w:rsidR="00A33891" w:rsidRDefault="006A6C3A">
            <w:pPr>
              <w:spacing w:before="40" w:after="40" w:line="240" w:lineRule="auto"/>
            </w:pPr>
            <w:r>
              <w:rPr>
                <w:rFonts w:ascii="Times New Roman"/>
                <w:sz w:val="20"/>
              </w:rPr>
              <w:t>- Right to health</w:t>
            </w:r>
          </w:p>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sz w:val="20"/>
              </w:rPr>
              <w:t>- 11 - SUSTAINABLE CITIES AND COMMUNITIES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31.355 Strengthen the role of child protection committees and provide them with necessary financial resources to enable them to deliver the protection service to children, particularly in the rural areas (Mauritius);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31.358 Intensify efforts to prevent early and forced marriages through awareness-raising campaigns, in cooperation with civil society organizations (United Arab Emirates);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sz w:val="20"/>
              </w:rPr>
              <w:t>- Cooperation and meaningful consultation with civil society &amp; participation</w:t>
            </w:r>
          </w:p>
          <w:p w:rsidR="00A33891" w:rsidRDefault="006A6C3A">
            <w:pPr>
              <w:spacing w:before="40" w:after="40" w:line="240" w:lineRule="auto"/>
            </w:pPr>
            <w:r>
              <w:rPr>
                <w:rFonts w:ascii="Times New Roman"/>
                <w:sz w:val="20"/>
              </w:rPr>
              <w:t>- Children: protection against exploitation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Children: family environment and alternative care</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31.360 Enact legislation to prohibit corporal punishment in all settings (Zambia);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Children: family environment and alternative care</w:t>
            </w:r>
          </w:p>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Children: protection against exploitation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31.328 Take further steps to fight all forms of violence against women and children and raise the legal age for women to get married to 18 years (Italy);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Children: protection against exploitation</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Sexual &amp; other forms of gender-based violence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31.357 Further strengthen efforts to eliminate child labour and ensure that perpetrators are brought to justice (Sri Lanka);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Children: protection against exploitation</w:t>
            </w:r>
          </w:p>
          <w:p w:rsidR="00A33891" w:rsidRDefault="006A6C3A">
            <w:pPr>
              <w:spacing w:before="40" w:after="40" w:line="240" w:lineRule="auto"/>
            </w:pPr>
            <w:r>
              <w:rPr>
                <w:rFonts w:ascii="Times New Roman"/>
                <w:sz w:val="20"/>
              </w:rPr>
              <w:t>- Business &amp; Human Rights</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Scope of international obligations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 Cooperate with international human rights mechanisms by considering the ratification of outstanding international human rights treaties (Zambia);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 Consider acceding to the international human rights conventions to which Egypt has not yet acceded and continue efforts to harmonize domestic laws in line with its international obligations under international treaties (State of Palestine);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31.9 Consider acceding to outstanding human rights treaties, in particular the International Convention for the Protection of All Persons from Enforced Disappearance (Ukraine);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Disappeared persons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 Consider ratifying the Optional Protocol to the Convention on the Elimination of All Forms of Discrimination against Women (Ghana);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31.14 Consider acceding to the Convention relating to the Status of Stateless Persons and the Convention on the Reduction of Statelessness (Uruguay);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Rights related to name, identity &amp; nationality</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stateless persons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31.17 Consider ratifying the Protocol to the African Charter on Human and Peoples </w:t>
            </w:r>
            <w:r>
              <w:rPr>
                <w:rFonts w:ascii="Times New Roman"/>
                <w:sz w:val="20"/>
              </w:rPr>
              <w:t>’</w:t>
            </w:r>
            <w:r>
              <w:rPr>
                <w:rFonts w:ascii="Times New Roman"/>
                <w:sz w:val="20"/>
              </w:rPr>
              <w:t xml:space="preserve">  Rights on the Rights of Persons with Disabilities in Africa (C</w:t>
            </w:r>
            <w:r>
              <w:rPr>
                <w:rFonts w:ascii="Times New Roman"/>
                <w:sz w:val="20"/>
              </w:rPr>
              <w:t>ô</w:t>
            </w:r>
            <w:r w:rsidR="004E692A">
              <w:rPr>
                <w:rFonts w:ascii="Times New Roman"/>
                <w:sz w:val="20"/>
              </w:rPr>
              <w:t>te d</w:t>
            </w:r>
            <w:r>
              <w:rPr>
                <w:rFonts w:ascii="Times New Roman"/>
                <w:sz w:val="20"/>
              </w:rPr>
              <w:t>’</w:t>
            </w:r>
            <w:r>
              <w:rPr>
                <w:rFonts w:ascii="Times New Roman"/>
                <w:sz w:val="20"/>
              </w:rPr>
              <w:t>Ivoire);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Persons with disabilities: definition, general principles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Cooperation with human rights mechanisms and institutions &amp; requests for technical assistance</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 Continue cooperation with OHCHR in order to receive technical assistance in strengthening the independence of the judiciary (Bahrain);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- 17 - PARTNERSHIPS FOR THE GOALS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31.26 Continue cooperating with the Human Rights Council and its special procedures and mandate holders (Kazakhstan);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 Continue to engage with human rights mechanisms, including treaty bodies and special procedures (Sri Lanka);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Cooperation &amp; Follow up with Treaty Bodies</w:t>
            </w:r>
          </w:p>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 Continue the existing cooperation with the Human Rights Council and its special procedures (Tunisia);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31.31 Continue cooperating with the Human Rights Council and its mechanisms (Libya);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31.33 Continue the existing cooperation with the Human Rights Council and its special procedure mandate holders (Bhutan);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31.34 Continue to follow its approach with the Human Rights Council (Kuwait);</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31.38 Enhance technical cooperation with OHCHR (Morocco);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- 17 - PARTNERSHIPS FOR THE GOALS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31.39 Continue cooperation with OHCHR in order to receive technical assistance on the ground, thus strengthening the independence of the judiciary (Senegal);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- 17 - PARTNERSHIPS FOR THE GOALS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31.40 Continue the present technical cooperation programme with OHCHR (Somalia);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- 17 - PARTNERSHIPS FOR THE GOALS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31.233 Continue to address the different aspects of the right to work in the Human Rights Council (Bolivarian Republic of Venezuela);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Reservations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31.18 Consider the withdrawal of reservations to the Convention on the Elimination of All Forms of Discrimination against Women (Latvia);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Reservations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Cooperation &amp; Follow up with Special Procedures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 Consider inviting additional number of special procedures mandate holders of the Human Rights Council (State of Palestine);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&amp; Follow up with Special Procedures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31.30 Continue existing cooperation with the Human Rights Council and its special procedure mandate holders (Azerbaijan);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31.32 Strengthen cooperation with the special procedures of the Human Rights Council (Latvia);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Cooperation &amp; follow up with the Universal Periodic Review (UPR)</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31.35 Continue strengthening the implementation and monitoring of the recommendations accepted from the universal periodic review (Dominican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&amp; follow up with the Universal Periodic Review (UPR)</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Cooperation with other regional &amp; international mechanisms and institutions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31.41 Continue its cooperation with international as well as regional human rights mechanisms (South Africa);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other regional &amp; international mechanisms and institutions</w:t>
            </w:r>
          </w:p>
          <w:p w:rsidR="00A33891" w:rsidRDefault="006A6C3A">
            <w:pPr>
              <w:spacing w:before="40" w:after="40" w:line="240" w:lineRule="auto"/>
            </w:pPr>
            <w:r>
              <w:rPr>
                <w:rFonts w:ascii="Times New Roman"/>
                <w:sz w:val="20"/>
              </w:rPr>
              <w:t>- Cooperation &amp; Follow up with Treaty Bodies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- 17 - PARTNERSHIPS FOR THE GOALS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Other National human rights institutions &amp; preventive or accountability mechanisms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31.49 Allow the supreme permanent committee on human rights to fully implement its mandate (Uzbekistan);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Other National human rights institutions &amp; preventive or accountability mechanisms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31.321 Continue to consolidate national mechanisms that enable greater participation and equality of women (Dominican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Other National human rights institutions &amp; preventive or accountability mechanisms</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National Plans of Action on Human Rights (or specific areas)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31.48 Consider formulating and enacting a national human rights strategy, aimed at the promotion and protection of human rights (Somalia);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National Plans of Action on Human Rights (or specific areas)</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Cooperation and meaningful consultation with civil society &amp; participation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31.206 Strengthen mechanisms for dialogue and collaboration with civil society organizations, and ensure the protection of human rights defenders (Ecuador);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and meaningful consultation with civil society &amp; participation</w:t>
            </w:r>
          </w:p>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Budget &amp;resources (for human rights implementation)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31.249 Pursue its efforts in social and economic inclusion by allocating appropriate funds for health and education (Switzerland);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Budget &amp;resources (for human rights implementation)</w:t>
            </w:r>
          </w:p>
          <w:p w:rsidR="00A33891" w:rsidRDefault="006A6C3A">
            <w:pPr>
              <w:spacing w:before="40" w:after="40" w:line="240" w:lineRule="auto"/>
            </w:pPr>
            <w:r>
              <w:rPr>
                <w:rFonts w:ascii="Times New Roman"/>
                <w:sz w:val="20"/>
              </w:rPr>
              <w:t>- Right to health</w:t>
            </w:r>
          </w:p>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Human rights &amp; counter-terrorism</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31.131 Continue efforts to protect its citizens from the scourge of terrorism (Nigeria);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Para.15</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31.132 Continue the ongoing efforts to combat terrorism and measures aimed at protecting the lives of the people in this context (India);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Para.15</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31.133 Continue making efforts to fight terrorism (Kuwait);</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Para.15</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31.135 Continue ongoing efforts to promote respect for human rights in the context of combating terrorism (Pakistan);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Para.15</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31.138 Ensure that its counter-terrorism measures are undertaken in such a way as to fully respect the human rights and fundamental freedoms of ordinary citizens (Republic of Korea);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Para.15</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Human rights, structural adjustment/economic reform policies &amp; foreign debt</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31.248 Continue the implementation of standards to promote the enjoyment of human rights by youth (Sudan);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structural adjustment/economic reform policies &amp; foreign debt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Impunity &amp; transparency</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31.70 Strengthen efforts to prevent and combat all forms of torture and ill-treatment, ensuring that those responsible are held to account, including the perpetrators of the brutal killing of Giulio Regeni (Italy);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Right to life</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p w:rsidR="00A33891" w:rsidRDefault="006A6C3A">
            <w:pPr>
              <w:spacing w:before="40" w:after="40" w:line="240" w:lineRule="auto"/>
            </w:pPr>
            <w:r>
              <w:rPr>
                <w:rFonts w:ascii="Times New Roman"/>
                <w:sz w:val="20"/>
              </w:rPr>
              <w:t>- non-citizens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31.77 Investigate and ensure accountability for alleged police abuses, in line with international standards (Austria);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Law enforcement / police &amp; prison officials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31.82 Bring to justice all perpetrators of torture (Central African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31.127 Address impunity by credibly investigating allegations of extrajudicial killings, torture and forced disappearances by security forces, publicly release findings, and prosecute those responsible (United States of America);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Enforced disappearances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Extrajudicial, summary or arbitrary executions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Disappeared persons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31.141 Continue efforts to combat impunity for human rights violations (Pakistan);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31.150 Ensure that the process of investigating human rights violations is effective, transparent, impartial and independent (Greece);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Support to victims &amp; witnesses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31.209 Continue further measures with regard to education and capacity-building for those engaged in the rehabilitation of victims of trafficking (India);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Support to victims &amp; witnesses</w:t>
            </w:r>
          </w:p>
          <w:p w:rsidR="00A33891" w:rsidRDefault="006A6C3A">
            <w:pPr>
              <w:spacing w:before="40" w:after="40" w:line="240" w:lineRule="auto"/>
            </w:pPr>
            <w:r>
              <w:rPr>
                <w:rFonts w:ascii="Times New Roman"/>
                <w:sz w:val="20"/>
              </w:rPr>
              <w:t>- Prohibition of slavery, trafficking</w:t>
            </w:r>
          </w:p>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social workers</w:t>
            </w:r>
          </w:p>
          <w:p w:rsidR="00A33891" w:rsidRDefault="006A6C3A">
            <w:pPr>
              <w:spacing w:before="40" w:after="40" w:line="240" w:lineRule="auto"/>
            </w:pPr>
            <w:r>
              <w:rPr>
                <w:rFonts w:ascii="Times New Roman"/>
                <w:sz w:val="20"/>
              </w:rPr>
              <w:t>- vulnerable persons/groups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31.213 Strengthen efforts to provide assistance to victims of human trafficking, including when they are subjected to exploitation and physical abuse (Syrian Arab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Support to victims &amp; witnesses</w:t>
            </w:r>
          </w:p>
          <w:p w:rsidR="00A33891" w:rsidRDefault="006A6C3A">
            <w:pPr>
              <w:spacing w:before="40" w:after="40" w:line="240" w:lineRule="auto"/>
            </w:pPr>
            <w:r>
              <w:rPr>
                <w:rFonts w:ascii="Times New Roman"/>
                <w:sz w:val="20"/>
              </w:rPr>
              <w:t>- Prohibition of slavery, trafficking</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Migrants &amp; domestic workers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physical &amp; moral integrity</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31.84 Bring an immediate end to the practice of torture and ill-treatment in all places of detention (Costa 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31.107 Reform laws to ensure that children are not subject to severe or inhumane punishments, such as prolonged detention and capital punishment (Bahamas);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Children: Juvenile justice</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31.161 Ensure that local and regional governments take the appropriate measures to protect Christians from extremists, in particular in rural areas (Haiti);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31.205 Effectively protect human rights defenders against intimidation or reprisals, including guaranteeing the right to unhindered access to international and regional human rights mechanisms (Denmark);</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Freedom of movement</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Liberty &amp; security of the person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31.68 Enhance the respect of human rights of detainees and to expedite prosecutions in the respect of the rule of law (Holy See);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Conditions of detention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31.195 Continue to strengthen its efforts to prevent and refrain from all acts of intimidation or reprisal against those who cooperate with the United Nations, its representatives and mechanisms in the field of human rights (Fiji);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31.196 Take steps to prohibit and investigate acts of intimidation and reprisals against those who engage with the United Nations and regional human rights systems, and hold all perpetrators accountable (Ghana);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31.198 Guarantee the rights of human rights defenders and protect them and journalists from intimidation, reprisals and interference with their activities (Luxembourg);</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Death penalty</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31.91 Consider reducing the number of crimes punishable by the death penalty (Malta);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31.93 Consider a moratorium on the death penalty with a view to abolishing it (Holy See);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Right to life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31.98 Consider imposing a de facto moratorium on the use of the death penalty with a view to its total abolition (Rwanda);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31.102 Consider a moratorium on the death penalty with a view to its abolition (Turkey);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31.103 Consider declaring a moratorium on the death penalty and reviewing all sentences for which the death penalty has been imposed (Uruguay);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31.106 Consider establishing a moratorium on the death penalty (Austria);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31.109 Consider a moratorium on the death penalty and a revision of sentences, with a view to the abolition of capital punishment (Brazil);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31.112 Cease immediately the use of the death penalty for those under the age of 18 years at the time of offending (New Zealand);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Sexual &amp; other forms of gender-based violence</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33.341 Strengthen its efforts to combat gender-based violence (Bahamas);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Sexual &amp; other forms of gender-based violence</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lesbian, gay, bisexual and transgender and intersex persons (LGBTI)</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Freedom of thought, conscience &amp; religion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31.72 Continue efforts aimed at ensuring respect for freedom of religion or belief in law and in practice, in full conformity with international standards (Malta);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31.80 Eliminate undue restrictions on the building and renovation of churches (Brazil);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31.164 Further promote the culture of tolerance through intensified engagement in interfaith dialogue activities, including collaboration with other countries (Indonesia);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sz w:val="20"/>
              </w:rPr>
              <w:t>- Inter-State cooperation &amp; development or humanitarian assistance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31.169 Support initiatives aimed at promoting respect for cultural diversity and religious tolerance (Russian Federation);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31.179 Continue to carry the torch of tolerance and interfaith dialogue in the region and beyond (Armenia);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Freedom of association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31.87 Following the adoption of the new law on NGOs, allow the effective development of an active and dynamic civil society (France);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31.172 Ensure that the new NGO law guarantees the functioning of civil society organizations (Spain);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31.174 Guarantee freedom of expression, association and peaceful assembly, and protect the persons who exercise these rights (Switzerland);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31.180 Ensure that NGO legislation and its implementation are in line with international standards (Austria);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31.194 Fully implement, in consultation with civil society and international partners, the NGO law of 2019, and ensure that human rights defenders can operate in a free and safe environment (Italy);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Economic, social &amp; cultural rights - general measures of implementation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31.242 Proceed with major labour-intensive projects to promote the enjoyment of the right to adequate housing, employment, development and food (Oman);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Economic, social &amp; cultural rights - general measures of implementation</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Right to food</w:t>
            </w:r>
          </w:p>
          <w:p w:rsidR="00A33891" w:rsidRDefault="006A6C3A">
            <w:pPr>
              <w:spacing w:before="40" w:after="40" w:line="240" w:lineRule="auto"/>
            </w:pPr>
            <w:r>
              <w:rPr>
                <w:rFonts w:ascii="Times New Roman"/>
                <w:sz w:val="20"/>
              </w:rPr>
              <w:t>- Right to adequate housing</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- 2 - ZERO HUNGER</w:t>
            </w:r>
          </w:p>
          <w:p w:rsidR="00A33891" w:rsidRDefault="006A6C3A">
            <w:pPr>
              <w:spacing w:before="40" w:after="40" w:line="240" w:lineRule="auto"/>
            </w:pPr>
            <w:r>
              <w:rPr>
                <w:rFonts w:ascii="Times New Roman"/>
                <w:sz w:val="20"/>
              </w:rPr>
              <w:t>- 11 - SUSTAINABLE CITIES AND COMMUNITIES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31.244 Continue taking measures to promote and ensure the full realization of all human rights for young people (Republic of Moldova);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Economic, social &amp; cultural rights - general measures of implementation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31.245 Make further efforts to realize economic, social and cultural rights by strengthening social protection measures (Saudi Arabia);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Economic, social &amp; cultural rights - general measures of implementation</w:t>
            </w:r>
          </w:p>
          <w:p w:rsidR="00A33891" w:rsidRDefault="006A6C3A">
            <w:pPr>
              <w:spacing w:before="40" w:after="40" w:line="240" w:lineRule="auto"/>
            </w:pPr>
            <w:r>
              <w:rPr>
                <w:rFonts w:ascii="Times New Roman"/>
                <w:sz w:val="20"/>
              </w:rPr>
              <w:t>- Right to social security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31.247 Intensify efforts to promote economic, social and cultural rights (Sudan);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Economic, social &amp; cultural rights - general measures of implementation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31.250 Continue to bolster the realization of economic, social and cultural rights by strengthening social protection measures (Bolivarian Republic of Venezuela);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Economic, social &amp; cultural rights - general measures of implementation</w:t>
            </w:r>
          </w:p>
          <w:p w:rsidR="00A33891" w:rsidRDefault="006A6C3A">
            <w:pPr>
              <w:spacing w:before="40" w:after="40" w:line="240" w:lineRule="auto"/>
            </w:pPr>
            <w:r>
              <w:rPr>
                <w:rFonts w:ascii="Times New Roman"/>
                <w:sz w:val="20"/>
              </w:rPr>
              <w:t>- Right to social security</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- 1 - NO POVERTY</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31.251 Continue efforts to develop the economy (Brunei Darussalam);</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Economic, social &amp; cultural rights - general measures of implementation</w:t>
            </w:r>
          </w:p>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sz w:val="20"/>
              </w:rPr>
              <w:t>- Budget &amp;resources (for human rights implementation)</w:t>
            </w:r>
          </w:p>
          <w:p w:rsidR="00A33891" w:rsidRDefault="006A6C3A">
            <w:pPr>
              <w:spacing w:before="40" w:after="40" w:line="240" w:lineRule="auto"/>
            </w:pPr>
            <w:r>
              <w:rPr>
                <w:rFonts w:ascii="Times New Roman"/>
                <w:sz w:val="20"/>
              </w:rPr>
              <w:t>- Right to an adequate standard of living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31.274 Exert further efforts towards the realization of economic, social and cultural rights, including through strengthening social protection </w:t>
            </w:r>
            <w:r w:rsidR="004E692A">
              <w:rPr>
                <w:rFonts w:ascii="Times New Roman"/>
                <w:sz w:val="20"/>
              </w:rPr>
              <w:t>measures (Democratic People</w:t>
            </w:r>
            <w:r>
              <w:rPr>
                <w:rFonts w:ascii="Times New Roman"/>
                <w:sz w:val="20"/>
              </w:rPr>
              <w:t>’</w:t>
            </w:r>
            <w:r>
              <w:rPr>
                <w:rFonts w:ascii="Times New Roman"/>
                <w:sz w:val="20"/>
              </w:rPr>
              <w:t>s Republic of Korea);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Economic, social &amp; cultural rights - general measures of implementation</w:t>
            </w:r>
          </w:p>
          <w:p w:rsidR="00A33891" w:rsidRDefault="006A6C3A">
            <w:pPr>
              <w:spacing w:before="40" w:after="40" w:line="240" w:lineRule="auto"/>
            </w:pPr>
            <w:r>
              <w:rPr>
                <w:rFonts w:ascii="Times New Roman"/>
                <w:sz w:val="20"/>
              </w:rPr>
              <w:t>- Right to social security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food</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31.253 Intensify efforts to expand agriculture and food production, with the objective of increasing food security and guaranteeing the right to food for all citizens (Nicaragua);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food</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- 2 - ZERO HUNGER</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Cultural rights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31.184 Step up awareness-raising campaigns to promote cultural and religious diversity (Congo);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Cultural rights</w:t>
            </w:r>
          </w:p>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31.293 Continue to organize the World Youth Forum, as an important initiative to promote dialogue among young people from different cultural origins and to address issues of interest to young people (Burundi);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Cultural rights</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31.294 Pursue efforts seeking to raise awareness in society about human rights culture (Burundi);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Cultural rights</w:t>
            </w:r>
          </w:p>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31.297 Organize campaigns and educational programmes, including in schools, to raise awareness of the importance of cultural heritage in all its diversity (Cyprus);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Cultural rights</w:t>
            </w:r>
          </w:p>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work and to just &amp; favorable conditions of work &amp; labour rights</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31.224 Continue the ongoing efforts to reduce unemployment levels, as well as to enhance access to affordable housing (India);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Right to adequate housing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- 11 - SUSTAINABLE CITIES AND COMMUNITIES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31.227 Continue to develop interventions to support access to decent jobs for youth, and promote social integration of youth in urban and rural areas to reduce youth unemployment (Maldives);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p w:rsidR="00A33891" w:rsidRDefault="006A6C3A">
            <w:pPr>
              <w:spacing w:before="40" w:after="40" w:line="240" w:lineRule="auto"/>
            </w:pPr>
            <w:r>
              <w:rPr>
                <w:rFonts w:ascii="Times New Roman"/>
                <w:sz w:val="20"/>
              </w:rPr>
              <w:t>- persons living in rural areas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31.230 Increase efforts to better integrate persons with special needs into the labour market (Syrian Arab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Persons with disabilities: independence, inclusion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31.232 Strengthen efforts to ensure women </w:t>
            </w:r>
            <w:r>
              <w:rPr>
                <w:rFonts w:ascii="Times New Roman"/>
                <w:sz w:val="20"/>
              </w:rPr>
              <w:t>’</w:t>
            </w:r>
            <w:r>
              <w:rPr>
                <w:rFonts w:ascii="Times New Roman"/>
                <w:sz w:val="20"/>
              </w:rPr>
              <w:t xml:space="preserve"> s employment and appropriate conditions for enjoyment of their right to work (Uzbekistan);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31.235 Continue efforts to ensure equal job opportunities for women (Viet Nam);</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31.236 Continue steps to provide employment opportunities for youth (Nepal);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31.237 Take further steps to facilitate the access of young people to professional training and employment (Bulgaria);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youth</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31.240 Step up efforts to implement the comprehensive national strategy to combat short- and long-term unemployment (Djibouti);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31.369 Ensure effective access to protection mechanisms for migrants and domestic workers (Nepal);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Migrants &amp; domestic workers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Advancement of women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31.225 Enhance efforts to ensure equal job opportunities for women (Indonesia);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31.226 Continue efforts to ensure equal rights for women in the workplace, and a safe environment at work for women (Jordan);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31.228 Further strengthen capacity-building activities and provision of support for women in micro, small and medium enterprises (Philippines);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31.229 Provide better access for women to the labour market (Morocco);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Right to work and to just &amp; favorable conditions of work &amp; labour rights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31.298 Implement the ongoing measures for the empowerment of women (India);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31.299 Take further measur</w:t>
            </w:r>
            <w:r w:rsidR="004E692A">
              <w:rPr>
                <w:rFonts w:ascii="Times New Roman"/>
                <w:sz w:val="20"/>
              </w:rPr>
              <w:t>es to promote and protect women</w:t>
            </w:r>
            <w:r>
              <w:rPr>
                <w:rFonts w:ascii="Times New Roman"/>
                <w:sz w:val="20"/>
              </w:rPr>
              <w:t>’</w:t>
            </w:r>
            <w:r>
              <w:rPr>
                <w:rFonts w:ascii="Times New Roman"/>
                <w:sz w:val="20"/>
              </w:rPr>
              <w:t>s rights (Japan);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31.303 Continue efforts to empower women both financially and economically (Madagascar);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31.311 Continue efforts to support and enhance the status of women, especially in the political and economic sectors (Sudan);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31.316 Continue measures to strengthen women </w:t>
            </w:r>
            <w:r>
              <w:rPr>
                <w:rFonts w:ascii="Times New Roman"/>
                <w:sz w:val="20"/>
              </w:rPr>
              <w:t>’</w:t>
            </w:r>
            <w:r>
              <w:rPr>
                <w:rFonts w:ascii="Times New Roman"/>
                <w:sz w:val="20"/>
              </w:rPr>
              <w:t xml:space="preserve"> s economic empowerment and promote women </w:t>
            </w:r>
            <w:r>
              <w:rPr>
                <w:rFonts w:ascii="Times New Roman"/>
                <w:sz w:val="20"/>
              </w:rPr>
              <w:t>’</w:t>
            </w:r>
            <w:r>
              <w:rPr>
                <w:rFonts w:ascii="Times New Roman"/>
                <w:sz w:val="20"/>
              </w:rPr>
              <w:t xml:space="preserve"> s political participation (Nepal);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31.318 Continue to promote the empowerment of women (Brunei Darussalam);</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31.322 Continue strengthening women </w:t>
            </w:r>
            <w:r>
              <w:rPr>
                <w:rFonts w:ascii="Times New Roman"/>
                <w:sz w:val="20"/>
              </w:rPr>
              <w:t>’</w:t>
            </w:r>
            <w:r>
              <w:rPr>
                <w:rFonts w:ascii="Times New Roman"/>
                <w:sz w:val="20"/>
              </w:rPr>
              <w:t xml:space="preserve"> s economic empowerment as part of the implementation of the Sustainable Development Strategy (Georgia);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 xml:space="preserve">31.324 Continue to implement its national strategy to empower Egyptian women to 2030, in line with its constitution and the United Nations Sustainable Development Goals (Lao People </w:t>
            </w:r>
            <w:r>
              <w:rPr>
                <w:rFonts w:ascii="Times New Roman"/>
                <w:sz w:val="20"/>
              </w:rPr>
              <w:t>’</w:t>
            </w:r>
            <w:r>
              <w:rPr>
                <w:rFonts w:ascii="Times New Roman"/>
                <w:sz w:val="20"/>
              </w:rPr>
              <w:t xml:space="preserve"> s Democratic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Right to development</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Participation of women in political &amp; public life</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31.337 Continue empowering women and girls while taking steps to address violence against women (Myanmar);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Advancement of women</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Persons with disabilities: protecting the integrity of the person</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31.363 Further strengthen the national bodies responsible for protecting persons with disabilities against violence (Ukraine);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Persons with disabilities: protecting the integrity of the person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Persons with disabilities: protection against exploitation, violence &amp; abuse</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National Human Rights Institution (NHRI)</w:t>
            </w:r>
          </w:p>
          <w:p w:rsidR="00A33891" w:rsidRDefault="006A6C3A">
            <w:pPr>
              <w:spacing w:before="40" w:after="40" w:line="240" w:lineRule="auto"/>
            </w:pPr>
            <w:r>
              <w:rPr>
                <w:rFonts w:ascii="Times New Roman"/>
                <w:sz w:val="20"/>
              </w:rPr>
              <w:t>- Other National human rights institutions &amp; preventive or accountability mechanisms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Children: Juvenile justice</w:t>
            </w:r>
          </w:p>
        </w:tc>
      </w:tr>
      <w:tr w:rsidR="00A33891" w:rsidTr="006A6C3A">
        <w:trPr>
          <w:cantSplit/>
        </w:trPr>
        <w:tc>
          <w:tcPr>
            <w:tcW w:w="4407" w:type="dxa"/>
            <w:gridSpan w:val="2"/>
            <w:tcMar>
              <w:left w:w="108" w:type="dxa"/>
              <w:right w:w="108" w:type="dxa"/>
            </w:tcMar>
          </w:tcPr>
          <w:p w:rsidR="00A33891" w:rsidRDefault="006A6C3A">
            <w:pPr>
              <w:spacing w:before="40" w:after="40" w:line="240" w:lineRule="auto"/>
            </w:pPr>
            <w:r>
              <w:rPr>
                <w:rFonts w:ascii="Times New Roman"/>
                <w:sz w:val="20"/>
              </w:rPr>
              <w:t>31.282 Identify all juveniles tried in adult courts, overturn those verdicts and refer all such defendants to juvenile courts (Norway);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53" w:type="dxa"/>
            <w:gridSpan w:val="2"/>
            <w:tcMar>
              <w:left w:w="108" w:type="dxa"/>
              <w:right w:w="108" w:type="dxa"/>
            </w:tcMar>
          </w:tcPr>
          <w:p w:rsidR="00A33891" w:rsidRDefault="006A6C3A">
            <w:pPr>
              <w:spacing w:before="40" w:after="40" w:line="240" w:lineRule="auto"/>
            </w:pPr>
            <w:r>
              <w:rPr>
                <w:rFonts w:ascii="Times New Roman"/>
                <w:sz w:val="20"/>
              </w:rPr>
              <w:t>Supported</w:t>
            </w:r>
          </w:p>
        </w:tc>
        <w:tc>
          <w:tcPr>
            <w:tcW w:w="4982" w:type="dxa"/>
            <w:tcMar>
              <w:left w:w="108" w:type="dxa"/>
              <w:right w:w="108" w:type="dxa"/>
            </w:tcMar>
          </w:tcPr>
          <w:p w:rsidR="00A33891" w:rsidRDefault="006A6C3A">
            <w:pPr>
              <w:spacing w:before="40" w:after="40" w:line="240" w:lineRule="auto"/>
            </w:pPr>
            <w:r>
              <w:rPr>
                <w:rFonts w:ascii="Times New Roman"/>
                <w:sz w:val="20"/>
              </w:rPr>
              <w:t>- Children: Juvenile justice</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Acceptance of international norms</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31.5 Ratify the Optional Protocol to the Convention against Torture, establish a national preventive mechanism and cooperate with the Special Rapporteur on torture and other cruel, inhuman or degrading treatment or punishment (Czechia);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90" w:type="dxa"/>
            <w:gridSpan w:val="3"/>
            <w:tcMar>
              <w:left w:w="108" w:type="dxa"/>
              <w:right w:w="108" w:type="dxa"/>
            </w:tcMar>
          </w:tcPr>
          <w:p w:rsidR="006A6C3A" w:rsidRDefault="006A6C3A">
            <w:pPr>
              <w:spacing w:before="40" w:after="40" w:line="240" w:lineRule="auto"/>
              <w:rPr>
                <w:rFonts w:ascii="Times New Roman"/>
                <w:sz w:val="20"/>
              </w:rPr>
            </w:pPr>
            <w:r>
              <w:rPr>
                <w:rFonts w:ascii="Times New Roman"/>
                <w:sz w:val="20"/>
              </w:rPr>
              <w:t>Supported</w:t>
            </w:r>
          </w:p>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Other National human rights institutions &amp; preventive or accountability mechanisms</w:t>
            </w:r>
          </w:p>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Constitutional &amp; legislative framework</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31.163 Abolish or amend all laws and policies which limit the activities carried out by civil society and human rights defenders and adopt a national law for the promotion and protection of human rights defenders (Iceland);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31.340 Criminalize all forms of sexual violence against women, including marital rape, and revise the personal status law to allow for civil marriages and divorce (Australia);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Equality &amp; non-discrimination</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31.62 Take steps to protect the rights of lesbian, gay, bisexual, transgender and intersex individuals and ensure that they are not subject to discriminatory arrest or prosecution under criminal charges of indecency or debauchery (Canada);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private life, privacy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lesbian, gay, bisexual and transgender and intersex persons (LGBTI)</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Administration of justice &amp; fair trial</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31.142 Guarantee the right to a fair trial and limit the jurisdiction of military courts to military cases (Switzerland);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31.146 Ensure pretrial detention and that all court proceedings fully comply with article 14 of International Covenant on Civil and Political Rights, including by ending the use of mass trials (Australia);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31.148 Guarantee the right to a fair trial in accordance with international obligations and end all military trials of civilians (Czechia);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Freedom of opinion &amp; expression &amp; right to information</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31.166 Put an end to censorship of news and human rights websites and respect the right to access information (Honduras);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31.193 Foster an environment conducive to an active civil society, including by unblocking news and social media websites (New Zealand);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education</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31.277 Ensure adequate access to education for minority groups (Montenegro);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31.279 Continue to increase the number of educational opportunities for women and girls, the elderly, persons with disabilities and minorities (Holy See);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Right to education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- 4 - QUALITY EDUCATION</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older persons</w:t>
            </w:r>
          </w:p>
          <w:p w:rsidR="00A33891" w:rsidRDefault="006A6C3A">
            <w:pPr>
              <w:spacing w:before="40" w:after="40" w:line="240" w:lineRule="auto"/>
            </w:pPr>
            <w:r>
              <w:rPr>
                <w:rFonts w:ascii="Times New Roman"/>
                <w:sz w:val="20"/>
              </w:rPr>
              <w:t>- Women</w:t>
            </w:r>
          </w:p>
          <w:p w:rsidR="00A33891" w:rsidRDefault="006A6C3A">
            <w:pPr>
              <w:spacing w:before="40" w:after="40" w:line="240" w:lineRule="auto"/>
            </w:pPr>
            <w:r>
              <w:rPr>
                <w:rFonts w:ascii="Times New Roman"/>
                <w:sz w:val="20"/>
              </w:rPr>
              <w:t>- minorities/ racial, ethnic, linguistic, religious or descent-based groups</w:t>
            </w:r>
          </w:p>
          <w:p w:rsidR="00A33891" w:rsidRDefault="006A6C3A">
            <w:pPr>
              <w:spacing w:before="40" w:after="40" w:line="240" w:lineRule="auto"/>
            </w:pPr>
            <w:r>
              <w:rPr>
                <w:rFonts w:ascii="Times New Roman"/>
                <w:sz w:val="20"/>
              </w:rPr>
              <w:t>- persons with disabilities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Human rights education, trainings &amp; awareness raising</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31.326 Put in place programmes for men and boys to increase their knowledge of sexual and gender-based violence against women and girls, seeking to extend such programmes to the whole country (Haiti);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education, trainings &amp; awareness raising</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Access to sexual &amp; reproductive health &amp; services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girls</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Discrimination against women</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31.305 Take decisive actions to eradicate discrimination against women and girls, as well as minorities, and prevent sexual exploitation and trafficking in persons (Mongolia);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Para.14</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sz w:val="20"/>
              </w:rPr>
              <w:t>- Prohibition of slavery, trafficking</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- 8 - DECENT WORK AND ECONOMIC GROWTH</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Children: family environment and alternative care</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31.359 Prohibit all corporal punishment of children in all settings, including the home, and repeal all provisions that defend its use in child raising (Uruguay);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Children: family environment and alternative care</w:t>
            </w:r>
          </w:p>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Children: definition; general principles; protection</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Scope of international obligations</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31.4 Ratify the Optional Protocol to the Convention against Torture, cease the practice of pretrial detention and ensure that detainees can have access to medical care, their lawyers and their relatives (Switzerland);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Conditions of detention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- 3 - GOOD HEALTH AND WELL-BEING</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31.11 Ratify the International Convention for the Protection of All Persons from Enforced Disappearance, put an end to excessive and undue preventive detention and ensure that competent authorities have the right to visit places of detention unexpectedly (France);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Enforced disappearances</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Other National human rights institutions &amp; preventive or accountability mechanisms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Disappeared persons</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Cooperation &amp; Follow up with Special Procedures</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31.23 Respond positively to the pending visit requests and consider extending a standing invitation to all special procedure mandate holders (Latvia);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Impunity &amp; transparency</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31.79 Conduct investigations, in accordance with international standards, into excessive violence committed by military and security forces during demonstrations and to bring those responsible to justice (Belgium);</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 to physical &amp; moral integrity</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31.73 Immediately end the practice of torture and ill-treatment in all places of detention and consider ratifying the Optional Protocol to the Convention against Torture (Slovenia);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Other National human rights institutions &amp; preventive or accountability mechanisms</w:t>
            </w:r>
          </w:p>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Liberty &amp; security of the person</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31.197 Refrain from all forms of reprisal against human rights defenders, and expedite the processing of cases of activists and journalists (Liechtenstein);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Death penalty</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31.96 Stop arbitrary deprivation of life and guarantee fair trial, particularly for those accused of crimes punishable by death (Qatar);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life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living in poverty</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31.116 Establish a moratorium on the death penalty with a view to its permanent abolition; in the meantime, ensure that no person who was a minor at the time of the crime is sentenced to death and reduce the number of crimes punishable by death (France);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Sexual &amp; other forms of gender-based violence</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31.327 Introduce legal provisions to combat rape, including marital rape, and other forms of sexual and gender-based violence, in line with international law and standards (Iceland);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Sexual &amp; other forms of gender-based violence</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lesbian, gay, bisexual and transgender and intersex persons (LGBTI)</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31.330 Introduce legal provisions to combat rape, including marital rape, and other forms of sexual and gender-based violence, in accordance with international standards (Luxembourg);</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Sexual &amp; other forms of gender-based violence</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31.332 Introduce legal provisions to combat rape, including marital rape and other forms of sexual and gender-based violence, in accordance with international law and standards (Honduras);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Sexual &amp; other forms of gender-based violence</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31.345 Introduce legal provisions to combat rape, including marital rape, and other forms of sexual and gender-based violence, in line with international law and standards (Croatia);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Sexual &amp; other forms of gender-based violence</w:t>
            </w:r>
          </w:p>
          <w:p w:rsidR="00A33891" w:rsidRDefault="006A6C3A">
            <w:pPr>
              <w:spacing w:before="40" w:after="40" w:line="240" w:lineRule="auto"/>
            </w:pPr>
            <w:r>
              <w:rPr>
                <w:rFonts w:ascii="Times New Roman"/>
                <w:sz w:val="20"/>
              </w:rPr>
              <w:t>- Violence against women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lesbian, gay, bisexual and transgender and intersex persons (LGBTI)</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Arbitrary arrest &amp; detention</w:t>
            </w:r>
          </w:p>
        </w:tc>
      </w:tr>
      <w:tr w:rsidR="00A33891" w:rsidTr="006A6C3A">
        <w:trPr>
          <w:cantSplit/>
        </w:trPr>
        <w:tc>
          <w:tcPr>
            <w:tcW w:w="4370" w:type="dxa"/>
            <w:tcMar>
              <w:left w:w="108" w:type="dxa"/>
              <w:right w:w="108" w:type="dxa"/>
            </w:tcMar>
          </w:tcPr>
          <w:p w:rsidR="00A33891" w:rsidRDefault="006A6C3A">
            <w:pPr>
              <w:spacing w:before="40" w:after="40" w:line="240" w:lineRule="auto"/>
            </w:pPr>
            <w:r>
              <w:rPr>
                <w:rFonts w:ascii="Times New Roman"/>
                <w:sz w:val="20"/>
              </w:rPr>
              <w:t>31.128 Release detainees held for exercising their rights to freedom of expression or association, and ensure fair trial guarantees for those remaining in detention (United States of America);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90" w:type="dxa"/>
            <w:gridSpan w:val="3"/>
            <w:tcMar>
              <w:left w:w="108" w:type="dxa"/>
              <w:right w:w="108" w:type="dxa"/>
            </w:tcMar>
          </w:tcPr>
          <w:p w:rsidR="00A33891" w:rsidRDefault="006A6C3A">
            <w:pPr>
              <w:spacing w:before="40" w:after="40" w:line="240" w:lineRule="auto"/>
            </w:pPr>
            <w:r>
              <w:rPr>
                <w:rFonts w:ascii="Times New Roman"/>
                <w:sz w:val="20"/>
              </w:rPr>
              <w:t>Supported/Noted</w:t>
            </w:r>
          </w:p>
        </w:tc>
        <w:tc>
          <w:tcPr>
            <w:tcW w:w="4982" w:type="dxa"/>
            <w:tcMar>
              <w:left w:w="108" w:type="dxa"/>
              <w:right w:w="108" w:type="dxa"/>
            </w:tcMar>
          </w:tcPr>
          <w:p w:rsidR="00A33891" w:rsidRDefault="006A6C3A">
            <w:pPr>
              <w:spacing w:before="40" w:after="40" w:line="240" w:lineRule="auto"/>
            </w:pPr>
            <w:r>
              <w:rPr>
                <w:rFonts w:ascii="Times New Roman"/>
                <w:sz w:val="20"/>
              </w:rPr>
              <w:t>- Arbitrary arrest &amp; detention</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Constitutional &amp; legislative framework</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31.183 Revise the law on cybercrime, ensuring that it complies with international obligations in terms of human rights (Central African Republic);</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31.312 Review the personal status legislation and the Penal Code in order to further modify or delete articles that discriminate against women, including by lifting the reservation on article 16 of the Convention on the Elimination of All Forms of Discrimination against Women (Sweden);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Reservations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Legal, institutional &amp; policy framework</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31.108 Amend article 22 of the child law to prevent those who were children at the time of an alleged offence from being tried on capital offences alongside adults (Belgium);</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Children: Juvenile justice</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Equality &amp; non-discrimination</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31.61 End the practice of entrapment and subsequent arrest and prosecution based on sexual orientation and gender identity (Netherlands);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Arbitrary arrest &amp; detention</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private life, privacy</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lesbian, gay, bisexual and transgender and intersex persons (LGBTI)</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31.162 Delete any religious classification in national documents, including identity cards (Haiti);</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31.361 Adopt measures to ensure that Bedouins, nomads, Nubians and Berbers can fully enjoy their economic, social and cultural rights (Peru);</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Economic, social &amp; cultural rights - general measures of implementation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Administration of justice &amp; fair trial</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31.78 Reform laws to ensure effective civilian oversight of military and police authorities, with special emphasis on protections against sanctioned disappearances, military trials of civilians and interference in judicial proceedings (Bahamas);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life</w:t>
            </w:r>
          </w:p>
          <w:p w:rsidR="00A33891" w:rsidRDefault="006A6C3A">
            <w:pPr>
              <w:spacing w:before="40" w:after="40" w:line="240" w:lineRule="auto"/>
            </w:pPr>
            <w:r>
              <w:rPr>
                <w:rFonts w:ascii="Times New Roman"/>
                <w:sz w:val="20"/>
              </w:rPr>
              <w:t>- Enforced disappearances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Disappeared persons</w:t>
            </w:r>
          </w:p>
          <w:p w:rsidR="00A33891" w:rsidRDefault="006A6C3A">
            <w:pPr>
              <w:spacing w:before="40" w:after="40" w:line="240" w:lineRule="auto"/>
            </w:pPr>
            <w:r>
              <w:rPr>
                <w:rFonts w:ascii="Times New Roman"/>
                <w:sz w:val="20"/>
              </w:rPr>
              <w:t>- Law enforcement / police &amp; prison officials</w:t>
            </w:r>
          </w:p>
          <w:p w:rsidR="00A33891" w:rsidRDefault="006A6C3A">
            <w:pPr>
              <w:spacing w:before="40" w:after="40" w:line="240" w:lineRule="auto"/>
            </w:pPr>
            <w:r>
              <w:rPr>
                <w:rFonts w:ascii="Times New Roman"/>
                <w:sz w:val="20"/>
              </w:rPr>
              <w:t>- military staff</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31.140 Exclude from the jurisdiction of military courts all proceedings in which the alleged victim or perpetrator is a civilian (Mexico);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Freedom of opinion &amp; expression &amp; right to information</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31.126 Release those detained for exercising their right to freedom of expression, including all journalists, activists and human rights defenders, and unblock news and social media websites (United Kingdom of Great Britain and Northern Ireland);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31.167 Stop the practice of attacks on freedom of opinion and expression, especially those related to the arrest of journalists and the blocking of access to news websites and well-known sources of information (Qatar);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media</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31.201 Stop unduly restricting space for civil society, including through asset freezes, travel bans, long periods of pretrial detention and a growing number of arrests (Sweden);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sz w:val="20"/>
              </w:rPr>
              <w:t>- Arbitrary arrest &amp; detention</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Rights related to marriage &amp; family</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31.372 Remove the legal and practical obstacles that block access to Egyptian nationality in the event of the dissolution of a marriage with a non-Egyptian (Senegal).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Rights related to marriage &amp; family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Scope of international obligations</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31.6 Ratify the Optional Protocol to the Convention against Torture (Spain) (Denmark) (Sweden) (Austria);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31.7 Ratify the Rome Statute of the International Criminal Court (Luxembourg) (Austria) (Estonia);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affected by armed conflict</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31.8 Ratify the Rome Statute of the International Criminal Court along with its amendments and fully implement them into national law (Liechtenstein);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affected by armed conflict</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31.10 Become a party to the International Convention for the Protection of All Persons from Enforced Disappearance (Seychelles) (Togo);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Enforced disappearances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Disappeared persons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31.12 Accede to the Second Optional Protocol to the International Covenant on Civil and Political Rights, aiming at the abolition of the death penalty (Mongolia);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31.15 Consider signing and ratifying the Treaty on the Prohibition of Nuclear Weapons (Ecuador);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31.16 Accede to the Protocol to the Afric</w:t>
            </w:r>
            <w:r w:rsidR="004E692A">
              <w:rPr>
                <w:rFonts w:ascii="Times New Roman"/>
                <w:sz w:val="20"/>
              </w:rPr>
              <w:t>an Charter on Human and Peoples</w:t>
            </w:r>
            <w:r>
              <w:rPr>
                <w:rFonts w:ascii="Times New Roman"/>
                <w:sz w:val="20"/>
              </w:rPr>
              <w:t>’</w:t>
            </w:r>
            <w:r w:rsidR="004E692A">
              <w:rPr>
                <w:rFonts w:ascii="Times New Roman"/>
                <w:sz w:val="20"/>
              </w:rPr>
              <w:t xml:space="preserve"> </w:t>
            </w:r>
            <w:r>
              <w:rPr>
                <w:rFonts w:ascii="Times New Roman"/>
                <w:sz w:val="20"/>
              </w:rPr>
              <w:t>Rights on the Rights of Women in Africa (Namibia);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Acceptance of international norms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31.90 Definitively abolish the death penalty and ratify the Second Optional Protocol to the International Covenant on Civil and Political Rights, aiming at the abolition of the death penalty (Luxembourg);</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Right to life</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31.97 Eliminate the death penalty from its Penal Code, commute all sentences, ratify the Second Optional Protocol to the International Covenant on Civil and Political Rights, aiming at the abolition of the death penalty, and consider a moratorium on the death penalty with a view to its abolition (Portugal);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Cooperation with human rights mechanisms and institutions &amp; requests for technical assistance</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31.25 Enhance its cooperation with international human rights mechanisms by extending a standing invitation to all special procedure mandate holders and accepting pending requests to visit the country (Republic of Korea);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with human rights mechanisms and institutions &amp; requests for technical assistance</w:t>
            </w:r>
          </w:p>
          <w:p w:rsidR="00A33891" w:rsidRDefault="006A6C3A">
            <w:pPr>
              <w:spacing w:before="40" w:after="40" w:line="240" w:lineRule="auto"/>
            </w:pPr>
            <w:r>
              <w:rPr>
                <w:rFonts w:ascii="Times New Roman"/>
                <w:sz w:val="20"/>
              </w:rPr>
              <w:t>- Cooperation &amp; Follow up with Treaty Bodies</w:t>
            </w:r>
          </w:p>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Reservations</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31.19 Withdraw reservations to the Convention on the Elimination of All Forms of Discrimination against Women (Estonia);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Reservations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31.20 Lift reservations to the Convention on the Elimination of All Forms of Discrimination against Women and adopt a unified law to criminalize all forms of violence against women (Slovenia);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Para.11</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Reservations</w:t>
            </w:r>
          </w:p>
          <w:p w:rsidR="00A33891" w:rsidRDefault="006A6C3A">
            <w:pPr>
              <w:spacing w:before="40" w:after="40" w:line="240" w:lineRule="auto"/>
            </w:pPr>
            <w:r>
              <w:rPr>
                <w:rFonts w:ascii="Times New Roman"/>
                <w:sz w:val="20"/>
              </w:rPr>
              <w:t>- Discrimination against women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- 5 - GENDER EQUALITY</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Women</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Cooperation &amp; Follow up with Special Procedures</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31.22 Issue standing invitations to all special rapporteurs, especially those on the situation of human rights defenders and on torture (Norway);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31.27 Extend a standing invitation to all special procedure mandate holders (New Zealand);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Para.7</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Cooperation &amp; Follow up with Special Procedures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International criminal &amp; humanitarian law (including crimes against humanity, war crimes, genocide)</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31.36 Join the Code of Conduct regarding Security Council action against genocide, crimes against humanity and war crimes, as elaborated by the Accountability, Coherence and Transparency Group (Liechtenstein);</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International criminal &amp; humanitarian law (including crimes against humanity, war crimes, genocide)</w:t>
            </w:r>
          </w:p>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Human rights &amp; counter-terrorism</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31.129 Release all persons detained as a result of peacefully exercising their right to freedom of opinion, expression and assembly, and amend the protest, counter-terrorism, media and cybercrime laws to bring them into conformity with international human rights law, including by repealing law 10 of 1914 on assembly (Australia);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sz w:val="20"/>
              </w:rPr>
              <w:t>- Arbitrary arrest &amp; detention</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31.203 Repeal all laws and policies that restrict activities and rights of human right defenders, such as law No. 70/2017, counter-terrorism law No. 94, article 78 of the Penal Code, the anti-cyber and information technology crimes law, and the media regulation law (Belgium);</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Human rights &amp; counter-terrorism</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Impunity &amp; transparency</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31.144 Ensure that a prompt, impartial, thorough and transparent investigation is carried out by an independent body to clarify the cause of death of late President Morsi (Turkey);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Impunity &amp; transparency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Right to life</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Liberty &amp; security of the person</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31.124 Release those detained for the exercise of their rights to freedom of expression, association or peaceful assembly, as enshrined in the International Covenant on Civil and Political Rights (Ireland);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31.125 Release all those detained because of their political views, stop acts of torture and cruel treatment to obtain confessions or to punish them, investigate these practices and prosecute those responsible (Qatar);</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Arbitrary arrest &amp; detention</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sz w:val="20"/>
              </w:rPr>
              <w:t>- Prohibition of torture &amp; cruel, inhuman or degrading treatment</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31.204 Take steps to protect human rights defenders and prevent pressure against them, including by lifting travel bans and asset freezes (Canada);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Freedom of movement</w:t>
            </w:r>
          </w:p>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31.208 Stop restricting and criminalizing the work of human rights defenders, politicians and civil society actors (Germany);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Liberty &amp; security of the person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Death penalty</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31.92 Reduce progressively the list of capital crimes (Holy See);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31.94 Establish a moratorium on the application of the death penalty, in particular in cases of mass trials, for people who were minors at the time of committing the crime and for acts that does not constitute the most serious crimes (Mexico);</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31.95 Implement a moratorium on all executions, with a view to abolishing the death penalty (Iceland); Impose a moratorium on executions with a view to abolishing the death penalty (Norway); Immediately establish an official moratorium on executions and commute all death sentences with a view to abolishing the death penalty (Liechtenstein); Impose a moratorium on the death penalty with a view to its abolition (Republic of Moldova); Establish a moratorium on the death penalty (Italy);</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31.99 Establish an immediate moratorium on the death penalty and consider ratifying the Second Optional Protocol to the International Covenant on Civil and Political Rights, aiming at the abolition of the death penalty (Slovenia);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31.100 Establish a moratorium on the death penalty (Timor-Leste);</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31.104 Establish an official moratorium on the execution of persons sentenced to the death penalty, and consider repealing the death penalty from its national legislation (Argentina);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31.105 Establish a moratorium on the death penalty as a step towards its complete abolition (Australia);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31.110 Establish a moratorium on executions and work towards eradicating the death penalty (Costa 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31.111 Cease immediately the use of the death penalty (New Zealand);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31.113 Establish an official moratorium on executions with a view to abolishing the death penalty (Croatia);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31.114 Impose a moratorium on the use of death penalty with a view to its abolition (Czechia);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Para.8</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31.115 Extend a moratorium on the death penalty with a view to its full abolition, and ratify the Second Optional Protocol to International Covenant on Civil and Political Rights, aiming at the abolition of the death penalty (Estonia);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Para.6</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Death penalty</w:t>
            </w:r>
          </w:p>
          <w:p w:rsidR="00A33891" w:rsidRDefault="006A6C3A">
            <w:pPr>
              <w:spacing w:before="40" w:after="40" w:line="240" w:lineRule="auto"/>
            </w:pPr>
            <w:r>
              <w:rPr>
                <w:rFonts w:ascii="Times New Roman"/>
                <w:sz w:val="20"/>
              </w:rPr>
              <w:t>- Scope of international obligations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Persons deprived of their liberty &amp; detainees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Sexual &amp; other forms of gender-based violence</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31.57 End the arrest and prosecution of people for their real or perceived sexual orientation or gender identity and repeal laws criminalizing consensual same-sex relations (Iceland);</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Para.13</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Sexual &amp; other forms of gender-based violence</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sz w:val="20"/>
              </w:rPr>
              <w:t>- Right to physical &amp; moral integrity</w:t>
            </w:r>
          </w:p>
          <w:p w:rsidR="00A33891" w:rsidRDefault="006A6C3A">
            <w:pPr>
              <w:spacing w:before="40" w:after="40" w:line="240" w:lineRule="auto"/>
            </w:pPr>
            <w:r>
              <w:rPr>
                <w:rFonts w:ascii="Times New Roman"/>
                <w:sz w:val="20"/>
              </w:rPr>
              <w:t>- Right to private life, privacy</w:t>
            </w:r>
          </w:p>
          <w:p w:rsidR="00A33891" w:rsidRDefault="006A6C3A">
            <w:pPr>
              <w:spacing w:before="40" w:after="40" w:line="240" w:lineRule="auto"/>
            </w:pPr>
            <w:r>
              <w:rPr>
                <w:rFonts w:ascii="Times New Roman"/>
                <w:sz w:val="20"/>
              </w:rPr>
              <w:t>- Right to effective remedy &amp; reparations</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- 10 - REDUCED INEQUALITIES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lesbian, gay, bisexual and transgender and intersex persons (LGBTI)</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Arbitrary arrest &amp; detention</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31.130 Release all persons detained for peacefully exercising their rights to freedom of expression, online and offline, association and assembly and close case 173/2011 against Egyptian NGOs and human rights defenders, in line with international human rights obligations (Netherlands);</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Para.9</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Arbitrary arrest &amp; detention</w:t>
            </w:r>
          </w:p>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Right to peaceful assembly</w:t>
            </w:r>
          </w:p>
          <w:p w:rsidR="00A33891" w:rsidRDefault="006A6C3A">
            <w:pPr>
              <w:spacing w:before="40" w:after="40" w:line="240" w:lineRule="auto"/>
            </w:pPr>
            <w:r>
              <w:rPr>
                <w:rFonts w:ascii="Times New Roman"/>
                <w:sz w:val="20"/>
              </w:rPr>
              <w:t>- Freedom of opinion &amp; expression &amp; right to information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Human rights defenders &amp; activists</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Freedom of thought, conscience &amp; religion</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31.81 Eliminate mentions of religion on identity cards, so as to promote freedom of religion (Brazil);</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Freedom of thought, conscience &amp; religion</w:t>
            </w:r>
          </w:p>
          <w:p w:rsidR="00A33891" w:rsidRDefault="006A6C3A">
            <w:pPr>
              <w:spacing w:before="40" w:after="40" w:line="240" w:lineRule="auto"/>
            </w:pPr>
            <w:r>
              <w:rPr>
                <w:rFonts w:ascii="Times New Roman"/>
                <w:sz w:val="20"/>
              </w:rPr>
              <w:t>- Equality &amp; non-discrimination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minorities/ racial, ethnic, linguistic, religious or descent-based groups</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Freedom of association</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31.175 Commit to supporting a free and active civil society by ending case No. 173, foreign funding investigations, travel bans and asset freezes against civil society (United States of America);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Para.12</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Freedom of association</w:t>
            </w:r>
          </w:p>
          <w:p w:rsidR="00A33891" w:rsidRDefault="006A6C3A">
            <w:pPr>
              <w:spacing w:before="40" w:after="40" w:line="240" w:lineRule="auto"/>
            </w:pPr>
            <w:r>
              <w:rPr>
                <w:rFonts w:ascii="Times New Roman"/>
                <w:sz w:val="20"/>
              </w:rPr>
              <w:t>- Legal, institutional &amp; policy framework</w:t>
            </w:r>
          </w:p>
          <w:p w:rsidR="00A33891" w:rsidRDefault="006A6C3A">
            <w:pPr>
              <w:spacing w:before="40" w:after="40" w:line="240" w:lineRule="auto"/>
            </w:pPr>
            <w:r>
              <w:rPr>
                <w:rFonts w:ascii="Times New Roman"/>
                <w:sz w:val="20"/>
              </w:rPr>
              <w:t>- Cooperation and meaningful consultation with civil society &amp; participation</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Civil society</w:t>
            </w:r>
          </w:p>
        </w:tc>
        <w:tc>
          <w:tcPr>
            <w:tcW w:w="4564" w:type="dxa"/>
            <w:tcMar>
              <w:left w:w="108" w:type="dxa"/>
              <w:right w:w="108" w:type="dxa"/>
            </w:tcMar>
          </w:tcPr>
          <w:p w:rsidR="00A33891" w:rsidRDefault="00A33891">
            <w:pPr>
              <w:spacing w:before="40" w:after="40" w:line="240" w:lineRule="auto"/>
            </w:pPr>
          </w:p>
        </w:tc>
      </w:tr>
      <w:tr w:rsidR="00D73CF6" w:rsidTr="006A6C3A">
        <w:tc>
          <w:tcPr>
            <w:tcW w:w="15506" w:type="dxa"/>
            <w:gridSpan w:val="6"/>
            <w:shd w:val="clear" w:color="auto" w:fill="C6D9F1"/>
            <w:tcMar>
              <w:left w:w="108" w:type="dxa"/>
              <w:right w:w="108" w:type="dxa"/>
            </w:tcMar>
          </w:tcPr>
          <w:p w:rsidR="00A33891" w:rsidRDefault="006A6C3A">
            <w:pPr>
              <w:spacing w:before="40" w:after="40" w:line="240" w:lineRule="auto"/>
            </w:pPr>
            <w:r>
              <w:rPr>
                <w:rFonts w:ascii="Times New Roman"/>
                <w:b/>
                <w:i/>
                <w:sz w:val="28"/>
              </w:rPr>
              <w:t>Theme: Children: Juvenile justice</w:t>
            </w:r>
          </w:p>
        </w:tc>
      </w:tr>
      <w:tr w:rsidR="00A33891" w:rsidTr="006A6C3A">
        <w:trPr>
          <w:cantSplit/>
        </w:trPr>
        <w:tc>
          <w:tcPr>
            <w:tcW w:w="4435" w:type="dxa"/>
            <w:gridSpan w:val="3"/>
            <w:tcMar>
              <w:left w:w="108" w:type="dxa"/>
              <w:right w:w="108" w:type="dxa"/>
            </w:tcMar>
          </w:tcPr>
          <w:p w:rsidR="00A33891" w:rsidRDefault="006A6C3A">
            <w:pPr>
              <w:spacing w:before="40" w:after="40" w:line="240" w:lineRule="auto"/>
            </w:pPr>
            <w:r>
              <w:rPr>
                <w:rFonts w:ascii="Times New Roman"/>
                <w:sz w:val="20"/>
              </w:rPr>
              <w:t>31.356 Amend article 122 of the child law (Portugal); Amend article 122 of the child law in order to ensure that child and juvenile offenders are never prosecuted alongside adults (Austria);</w:t>
            </w:r>
          </w:p>
          <w:p w:rsidR="00A33891" w:rsidRDefault="006A6C3A">
            <w:pPr>
              <w:spacing w:before="40" w:after="40" w:line="240" w:lineRule="auto"/>
            </w:pPr>
            <w:r>
              <w:rPr>
                <w:rFonts w:ascii="Times New Roman"/>
                <w:b/>
                <w:sz w:val="20"/>
              </w:rPr>
              <w:t xml:space="preserve">Source of Position: </w:t>
            </w:r>
            <w:r>
              <w:rPr>
                <w:rFonts w:ascii="Times New Roman"/>
                <w:sz w:val="20"/>
              </w:rPr>
              <w:t>A/HRC/43/16/Add.1 - Para.10</w:t>
            </w:r>
          </w:p>
        </w:tc>
        <w:tc>
          <w:tcPr>
            <w:tcW w:w="1525" w:type="dxa"/>
            <w:tcMar>
              <w:left w:w="108" w:type="dxa"/>
              <w:right w:w="108" w:type="dxa"/>
            </w:tcMar>
          </w:tcPr>
          <w:p w:rsidR="00A33891" w:rsidRDefault="006A6C3A">
            <w:pPr>
              <w:spacing w:before="40" w:after="40" w:line="240" w:lineRule="auto"/>
            </w:pPr>
            <w:r>
              <w:rPr>
                <w:rFonts w:ascii="Times New Roman"/>
                <w:sz w:val="20"/>
              </w:rPr>
              <w:t>Noted</w:t>
            </w:r>
          </w:p>
        </w:tc>
        <w:tc>
          <w:tcPr>
            <w:tcW w:w="4982" w:type="dxa"/>
            <w:tcMar>
              <w:left w:w="108" w:type="dxa"/>
              <w:right w:w="108" w:type="dxa"/>
            </w:tcMar>
          </w:tcPr>
          <w:p w:rsidR="00A33891" w:rsidRDefault="006A6C3A">
            <w:pPr>
              <w:spacing w:before="40" w:after="40" w:line="240" w:lineRule="auto"/>
            </w:pPr>
            <w:r>
              <w:rPr>
                <w:rFonts w:ascii="Times New Roman"/>
                <w:sz w:val="20"/>
              </w:rPr>
              <w:t>- Children: Juvenile justice</w:t>
            </w:r>
          </w:p>
          <w:p w:rsidR="00A33891" w:rsidRDefault="006A6C3A">
            <w:pPr>
              <w:spacing w:before="40" w:after="40" w:line="240" w:lineRule="auto"/>
            </w:pPr>
            <w:r>
              <w:rPr>
                <w:rFonts w:ascii="Times New Roman"/>
                <w:sz w:val="20"/>
              </w:rPr>
              <w:t>- Administration of justice &amp; fair trial</w:t>
            </w:r>
          </w:p>
          <w:p w:rsidR="00A33891" w:rsidRDefault="006A6C3A">
            <w:pPr>
              <w:spacing w:before="40" w:after="40" w:line="240" w:lineRule="auto"/>
            </w:pPr>
            <w:r>
              <w:rPr>
                <w:rFonts w:ascii="Times New Roman"/>
                <w:sz w:val="20"/>
              </w:rPr>
              <w:t>- Constitutional &amp; legislative framework</w:t>
            </w:r>
          </w:p>
          <w:p w:rsidR="00A33891" w:rsidRDefault="006A6C3A">
            <w:pPr>
              <w:spacing w:before="40" w:after="40" w:line="240" w:lineRule="auto"/>
            </w:pPr>
            <w:r>
              <w:rPr>
                <w:rFonts w:ascii="Times New Roman"/>
                <w:b/>
                <w:sz w:val="20"/>
              </w:rPr>
              <w:t xml:space="preserve">SDGs: </w:t>
            </w:r>
          </w:p>
          <w:p w:rsidR="00A33891" w:rsidRDefault="006A6C3A">
            <w:pPr>
              <w:spacing w:before="40" w:after="40" w:line="240" w:lineRule="auto"/>
            </w:pPr>
            <w:r>
              <w:rPr>
                <w:rFonts w:ascii="Times New Roman"/>
                <w:sz w:val="20"/>
              </w:rPr>
              <w:t>- 16 - PEACE, JUSTICE AND STRONG INSTITUTIONS</w:t>
            </w:r>
          </w:p>
          <w:p w:rsidR="00A33891" w:rsidRDefault="006A6C3A">
            <w:pPr>
              <w:spacing w:before="40" w:after="40" w:line="240" w:lineRule="auto"/>
            </w:pPr>
            <w:r>
              <w:rPr>
                <w:rFonts w:ascii="Times New Roman"/>
                <w:b/>
                <w:sz w:val="20"/>
              </w:rPr>
              <w:t xml:space="preserve">Affected persons: </w:t>
            </w:r>
          </w:p>
          <w:p w:rsidR="00A33891" w:rsidRDefault="006A6C3A">
            <w:pPr>
              <w:spacing w:before="40" w:after="40" w:line="240" w:lineRule="auto"/>
            </w:pPr>
            <w:r>
              <w:rPr>
                <w:rFonts w:ascii="Times New Roman"/>
                <w:sz w:val="20"/>
              </w:rPr>
              <w:t>- Children</w:t>
            </w:r>
          </w:p>
        </w:tc>
        <w:tc>
          <w:tcPr>
            <w:tcW w:w="4564" w:type="dxa"/>
            <w:tcMar>
              <w:left w:w="108" w:type="dxa"/>
              <w:right w:w="108" w:type="dxa"/>
            </w:tcMar>
          </w:tcPr>
          <w:p w:rsidR="00A33891" w:rsidRDefault="00A33891">
            <w:pPr>
              <w:spacing w:before="40" w:after="40" w:line="240" w:lineRule="auto"/>
            </w:pPr>
          </w:p>
        </w:tc>
      </w:tr>
    </w:tbl>
    <w:p w:rsidR="006A6C3A" w:rsidRDefault="006A6C3A"/>
    <w:sectPr w:rsidR="006A6C3A">
      <w:headerReference w:type="default" r:id="rId9"/>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4A09" w:rsidRDefault="00704A09">
      <w:pPr>
        <w:spacing w:after="0" w:line="240" w:lineRule="auto"/>
      </w:pPr>
      <w:r>
        <w:separator/>
      </w:r>
    </w:p>
  </w:endnote>
  <w:endnote w:type="continuationSeparator" w:id="0">
    <w:p w:rsidR="00704A09" w:rsidRDefault="0070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4A09" w:rsidRDefault="00704A09">
      <w:pPr>
        <w:spacing w:after="0" w:line="240" w:lineRule="auto"/>
      </w:pPr>
      <w:r>
        <w:separator/>
      </w:r>
    </w:p>
  </w:footnote>
  <w:footnote w:type="continuationSeparator" w:id="0">
    <w:p w:rsidR="00704A09" w:rsidRDefault="0070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6C3A" w:rsidRDefault="006A6C3A">
    <w:r>
      <w:rPr>
        <w:rFonts w:ascii="Times New Roman"/>
        <w:b/>
        <w:sz w:val="28"/>
      </w:rPr>
      <w:t xml:space="preserve">UPR of Egypt </w:t>
    </w:r>
    <w:r>
      <w:rPr>
        <w:rFonts w:ascii="Times New Roman"/>
        <w:b/>
        <w:sz w:val="20"/>
      </w:rPr>
      <w:t>(3rd Cycle - 34th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3A6106">
      <w:rPr>
        <w:noProof/>
      </w:rPr>
      <w:t>1</w:t>
    </w:r>
    <w:r>
      <w:fldChar w:fldCharType="end"/>
    </w:r>
    <w:r>
      <w:rPr>
        <w:rFonts w:ascii="Times New Roman"/>
        <w:b/>
        <w:sz w:val="20"/>
      </w:rPr>
      <w:t xml:space="preserve"> of </w:t>
    </w:r>
    <w:fldSimple w:instr="NUMPAGES \* MERGEFORMAT">
      <w:r w:rsidR="003A6106">
        <w:rPr>
          <w:noProof/>
        </w:rPr>
        <w:t>87</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91"/>
    <w:rsid w:val="003A6106"/>
    <w:rsid w:val="004E692A"/>
    <w:rsid w:val="006A6C3A"/>
    <w:rsid w:val="00704A09"/>
    <w:rsid w:val="008A1E63"/>
    <w:rsid w:val="00A33891"/>
    <w:rsid w:val="00D73CF6"/>
    <w:rsid w:val="00EA27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433B9-9AB1-49C0-966E-1EC3ACC1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customXml" Target="../customXml/item3.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EFA58-93AF-437E-9727-B833ECD60C0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2.xml><?xml version="1.0" encoding="utf-8"?>
<ds:datastoreItem xmlns:ds="http://schemas.openxmlformats.org/officeDocument/2006/customXml" ds:itemID="{A746F724-A49E-4ADE-8AF3-8B263474F0EC}">
  <ds:schemaRefs>
    <ds:schemaRef ds:uri="http://schemas.microsoft.com/sharepoint/v3/contenttype/forms"/>
  </ds:schemaRefs>
</ds:datastoreItem>
</file>

<file path=customXml/itemProps3.xml><?xml version="1.0" encoding="utf-8"?>
<ds:datastoreItem xmlns:ds="http://schemas.openxmlformats.org/officeDocument/2006/customXml" ds:itemID="{42217302-4DF0-4E5C-9E77-4CDE14C8AC4D}">
  <ds:schemaRefs>
    <ds:schemaRef ds:uri="http://schemas.microsoft.com/office/2006/metadata/properties"/>
    <ds:schemaRef ds:uri="http://www.w3.org/2000/xmlns/"/>
    <ds:schemaRef ds:uri="http://schemas.microsoft.com/sharepoint/v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22957</Words>
  <Characters>130860</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Alaa Shalaby</cp:lastModifiedBy>
  <cp:revision>2</cp:revision>
  <dcterms:created xsi:type="dcterms:W3CDTF">2020-08-09T08:24:00Z</dcterms:created>
  <dcterms:modified xsi:type="dcterms:W3CDTF">2020-08-09T08:24:00Z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